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AA197" w14:textId="77777777" w:rsidR="00C007B7" w:rsidRPr="007E7362" w:rsidRDefault="00C007B7" w:rsidP="0052341B">
      <w:pPr>
        <w:pStyle w:val="ListParagraph"/>
        <w:ind w:left="0"/>
        <w:contextualSpacing/>
        <w:rPr>
          <w:rFonts w:ascii="Arial" w:hAnsi="Arial" w:cs="Arial"/>
          <w:color w:val="121A3D"/>
          <w:sz w:val="24"/>
          <w:szCs w:val="24"/>
        </w:rPr>
      </w:pPr>
      <w:bookmarkStart w:id="0" w:name="AnnexC"/>
      <w:bookmarkEnd w:id="0"/>
      <w:r w:rsidRPr="007E7362">
        <w:rPr>
          <w:rFonts w:ascii="Arial" w:eastAsia="Cambria" w:hAnsi="Arial" w:cs="Arial"/>
          <w:b/>
          <w:color w:val="121A3D"/>
          <w:sz w:val="44"/>
          <w:szCs w:val="44"/>
        </w:rPr>
        <w:t xml:space="preserve">Guardian of safe working: sample job description </w:t>
      </w:r>
    </w:p>
    <w:p w14:paraId="10C5F3F4" w14:textId="77777777" w:rsidR="00C007B7" w:rsidRPr="007E7362" w:rsidRDefault="00C007B7">
      <w:pPr>
        <w:jc w:val="center"/>
        <w:rPr>
          <w:rFonts w:ascii="Arial" w:hAnsi="Arial" w:cs="Arial"/>
          <w:b/>
          <w:sz w:val="24"/>
          <w:szCs w:val="24"/>
        </w:rPr>
      </w:pPr>
      <w:r w:rsidRPr="007E7362">
        <w:rPr>
          <w:rFonts w:ascii="Arial" w:hAnsi="Arial" w:cs="Arial"/>
          <w:b/>
          <w:sz w:val="24"/>
          <w:szCs w:val="24"/>
        </w:rPr>
        <w:t>Job Description</w:t>
      </w:r>
    </w:p>
    <w:p w14:paraId="152C7FCE" w14:textId="77777777" w:rsidR="00C007B7" w:rsidRPr="007E7362" w:rsidRDefault="00C007B7">
      <w:pPr>
        <w:pBdr>
          <w:top w:val="thinThickSmallGap" w:sz="24" w:space="1" w:color="auto"/>
          <w:left w:val="thinThickSmallGap" w:sz="24" w:space="4" w:color="auto"/>
          <w:bottom w:val="thickThinSmallGap" w:sz="24" w:space="1" w:color="auto"/>
          <w:right w:val="thickThinSmallGap" w:sz="24" w:space="4" w:color="auto"/>
        </w:pBdr>
        <w:rPr>
          <w:rFonts w:ascii="Arial" w:hAnsi="Arial" w:cs="Arial"/>
          <w:b/>
        </w:rPr>
      </w:pPr>
    </w:p>
    <w:p w14:paraId="672FC319" w14:textId="0F20452B" w:rsidR="00C007B7" w:rsidRPr="007E7362" w:rsidRDefault="00C007B7">
      <w:pPr>
        <w:pBdr>
          <w:top w:val="thinThickSmallGap" w:sz="24" w:space="1" w:color="auto"/>
          <w:left w:val="thinThickSmallGap" w:sz="24" w:space="4" w:color="auto"/>
          <w:bottom w:val="thickThinSmallGap" w:sz="24" w:space="1" w:color="auto"/>
          <w:right w:val="thickThinSmallGap" w:sz="24" w:space="4" w:color="auto"/>
        </w:pBdr>
        <w:rPr>
          <w:rFonts w:ascii="Arial" w:hAnsi="Arial" w:cs="Arial"/>
          <w:b/>
        </w:rPr>
      </w:pPr>
      <w:r w:rsidRPr="007E7362">
        <w:rPr>
          <w:rFonts w:ascii="Arial" w:hAnsi="Arial" w:cs="Arial"/>
          <w:b/>
        </w:rPr>
        <w:t>JOB TITLE:</w:t>
      </w:r>
      <w:r w:rsidRPr="007E7362">
        <w:rPr>
          <w:rFonts w:ascii="Arial" w:hAnsi="Arial" w:cs="Arial"/>
          <w:b/>
        </w:rPr>
        <w:tab/>
      </w:r>
      <w:r w:rsidRPr="007E7362">
        <w:rPr>
          <w:rFonts w:ascii="Arial" w:hAnsi="Arial" w:cs="Arial"/>
          <w:b/>
        </w:rPr>
        <w:tab/>
      </w:r>
      <w:r w:rsidRPr="007E7362">
        <w:rPr>
          <w:rFonts w:ascii="Arial" w:hAnsi="Arial" w:cs="Arial"/>
          <w:b/>
        </w:rPr>
        <w:tab/>
      </w:r>
      <w:r w:rsidRPr="007E7362">
        <w:rPr>
          <w:rFonts w:ascii="Arial" w:hAnsi="Arial" w:cs="Arial"/>
          <w:b/>
        </w:rPr>
        <w:tab/>
        <w:t>Guardian of Safe Working Hours</w:t>
      </w:r>
    </w:p>
    <w:p w14:paraId="2E5C77F1" w14:textId="640A2CA7" w:rsidR="00C007B7" w:rsidRPr="007E7362" w:rsidRDefault="00C007B7">
      <w:pPr>
        <w:pBdr>
          <w:top w:val="thinThickSmallGap" w:sz="24" w:space="1" w:color="auto"/>
          <w:left w:val="thinThickSmallGap" w:sz="24" w:space="4" w:color="auto"/>
          <w:bottom w:val="thickThinSmallGap" w:sz="24" w:space="1" w:color="auto"/>
          <w:right w:val="thickThinSmallGap" w:sz="24" w:space="4" w:color="auto"/>
        </w:pBdr>
        <w:ind w:left="720" w:hanging="720"/>
        <w:rPr>
          <w:rFonts w:ascii="Arial" w:hAnsi="Arial" w:cs="Arial"/>
          <w:b/>
        </w:rPr>
      </w:pPr>
      <w:r w:rsidRPr="007E7362">
        <w:rPr>
          <w:rFonts w:ascii="Arial" w:hAnsi="Arial" w:cs="Arial"/>
          <w:b/>
        </w:rPr>
        <w:t>ACCOUNTABLE TO:</w:t>
      </w:r>
      <w:r w:rsidRPr="007E7362">
        <w:rPr>
          <w:rFonts w:ascii="Arial" w:hAnsi="Arial" w:cs="Arial"/>
          <w:b/>
        </w:rPr>
        <w:tab/>
      </w:r>
      <w:r w:rsidRPr="007E7362">
        <w:rPr>
          <w:rFonts w:ascii="Arial" w:hAnsi="Arial" w:cs="Arial"/>
          <w:b/>
        </w:rPr>
        <w:tab/>
      </w:r>
      <w:r w:rsidRPr="007E7362">
        <w:rPr>
          <w:rFonts w:ascii="Arial" w:hAnsi="Arial" w:cs="Arial"/>
          <w:b/>
        </w:rPr>
        <w:tab/>
        <w:t>Trust board or equivalent body</w:t>
      </w:r>
    </w:p>
    <w:p w14:paraId="2C721492" w14:textId="755FFF0C" w:rsidR="00C007B7" w:rsidRPr="007E7362" w:rsidRDefault="00C007B7">
      <w:pPr>
        <w:pBdr>
          <w:top w:val="thinThickSmallGap" w:sz="24" w:space="1" w:color="auto"/>
          <w:left w:val="thinThickSmallGap" w:sz="24" w:space="4" w:color="auto"/>
          <w:bottom w:val="thickThinSmallGap" w:sz="24" w:space="1" w:color="auto"/>
          <w:right w:val="thickThinSmallGap" w:sz="24" w:space="4" w:color="auto"/>
        </w:pBdr>
        <w:ind w:left="720" w:hanging="720"/>
        <w:rPr>
          <w:rFonts w:ascii="Arial" w:hAnsi="Arial" w:cs="Arial"/>
          <w:b/>
        </w:rPr>
      </w:pPr>
      <w:r w:rsidRPr="007E7362">
        <w:rPr>
          <w:rFonts w:ascii="Arial" w:hAnsi="Arial" w:cs="Arial"/>
          <w:b/>
        </w:rPr>
        <w:t xml:space="preserve">REPORTING TO: </w:t>
      </w:r>
      <w:r w:rsidRPr="007E7362">
        <w:rPr>
          <w:rFonts w:ascii="Arial" w:hAnsi="Arial" w:cs="Arial"/>
          <w:b/>
        </w:rPr>
        <w:tab/>
      </w:r>
      <w:r w:rsidRPr="007E7362">
        <w:rPr>
          <w:rFonts w:ascii="Arial" w:hAnsi="Arial" w:cs="Arial"/>
          <w:b/>
        </w:rPr>
        <w:tab/>
      </w:r>
      <w:r w:rsidRPr="007E7362">
        <w:rPr>
          <w:rFonts w:ascii="Arial" w:hAnsi="Arial" w:cs="Arial"/>
          <w:b/>
        </w:rPr>
        <w:tab/>
        <w:t xml:space="preserve">Appropriate executive director </w:t>
      </w:r>
    </w:p>
    <w:p w14:paraId="2F8BEB79" w14:textId="7EC85D47" w:rsidR="00C007B7" w:rsidRPr="007E7362" w:rsidRDefault="0052341B">
      <w:pPr>
        <w:pBdr>
          <w:top w:val="thinThickSmallGap" w:sz="24" w:space="1" w:color="auto"/>
          <w:left w:val="thinThickSmallGap" w:sz="24" w:space="4" w:color="auto"/>
          <w:bottom w:val="thickThinSmallGap" w:sz="24" w:space="1" w:color="auto"/>
          <w:right w:val="thickThinSmallGap" w:sz="24" w:space="4" w:color="auto"/>
        </w:pBdr>
        <w:ind w:left="720" w:hanging="720"/>
        <w:rPr>
          <w:rFonts w:ascii="Arial" w:hAnsi="Arial" w:cs="Arial"/>
          <w:b/>
        </w:rPr>
      </w:pPr>
      <w:r w:rsidRPr="007E7362">
        <w:rPr>
          <w:rFonts w:ascii="Arial" w:hAnsi="Arial" w:cs="Arial"/>
          <w:b/>
        </w:rPr>
        <w:t>TIME COMMITMENT:</w:t>
      </w:r>
      <w:r w:rsidRPr="007E7362">
        <w:rPr>
          <w:rFonts w:ascii="Arial" w:hAnsi="Arial" w:cs="Arial"/>
          <w:b/>
        </w:rPr>
        <w:tab/>
      </w:r>
      <w:r w:rsidRPr="007E7362">
        <w:rPr>
          <w:rFonts w:ascii="Arial" w:hAnsi="Arial" w:cs="Arial"/>
          <w:b/>
        </w:rPr>
        <w:tab/>
      </w:r>
      <w:r w:rsidRPr="007E7362">
        <w:rPr>
          <w:rFonts w:ascii="Arial" w:hAnsi="Arial" w:cs="Arial"/>
          <w:b/>
        </w:rPr>
        <w:tab/>
      </w:r>
      <w:r w:rsidR="000B3B01" w:rsidRPr="007E7362">
        <w:rPr>
          <w:rFonts w:ascii="Arial" w:hAnsi="Arial" w:cs="Arial"/>
          <w:b/>
          <w:i/>
          <w:iCs/>
        </w:rPr>
        <w:t>[</w:t>
      </w:r>
      <w:r w:rsidRPr="007E7362">
        <w:rPr>
          <w:rFonts w:ascii="Arial" w:hAnsi="Arial" w:cs="Arial"/>
          <w:b/>
          <w:i/>
          <w:iCs/>
        </w:rPr>
        <w:t>D</w:t>
      </w:r>
      <w:r w:rsidR="00C007B7" w:rsidRPr="007E7362">
        <w:rPr>
          <w:rFonts w:ascii="Arial" w:hAnsi="Arial" w:cs="Arial"/>
          <w:b/>
          <w:i/>
          <w:iCs/>
        </w:rPr>
        <w:t>epend</w:t>
      </w:r>
      <w:r w:rsidRPr="007E7362">
        <w:rPr>
          <w:rFonts w:ascii="Arial" w:hAnsi="Arial" w:cs="Arial"/>
          <w:b/>
          <w:i/>
          <w:iCs/>
        </w:rPr>
        <w:t xml:space="preserve">s </w:t>
      </w:r>
      <w:r w:rsidR="00C007B7" w:rsidRPr="007E7362">
        <w:rPr>
          <w:rFonts w:ascii="Arial" w:hAnsi="Arial" w:cs="Arial"/>
          <w:b/>
          <w:i/>
          <w:iCs/>
        </w:rPr>
        <w:t>on the size of organisation</w:t>
      </w:r>
      <w:r w:rsidR="000B3B01" w:rsidRPr="007E7362">
        <w:rPr>
          <w:rFonts w:ascii="Arial" w:hAnsi="Arial" w:cs="Arial"/>
          <w:b/>
          <w:i/>
          <w:iCs/>
        </w:rPr>
        <w:t>]</w:t>
      </w:r>
    </w:p>
    <w:p w14:paraId="227FBF54" w14:textId="77777777" w:rsidR="0002004A" w:rsidRPr="007E7362" w:rsidRDefault="0002004A">
      <w:pPr>
        <w:pBdr>
          <w:top w:val="thinThickSmallGap" w:sz="24" w:space="1" w:color="auto"/>
          <w:left w:val="thinThickSmallGap" w:sz="24" w:space="4" w:color="auto"/>
          <w:bottom w:val="thickThinSmallGap" w:sz="24" w:space="1" w:color="auto"/>
          <w:right w:val="thickThinSmallGap" w:sz="24" w:space="4" w:color="auto"/>
        </w:pBdr>
        <w:ind w:left="720" w:hanging="720"/>
        <w:rPr>
          <w:rFonts w:ascii="Arial" w:hAnsi="Arial" w:cs="Arial"/>
          <w:b/>
          <w:i/>
          <w:iCs/>
        </w:rPr>
      </w:pPr>
      <w:r w:rsidRPr="007E7362">
        <w:rPr>
          <w:rFonts w:ascii="Arial" w:hAnsi="Arial" w:cs="Arial"/>
          <w:b/>
        </w:rPr>
        <w:t>SALARY:</w:t>
      </w:r>
      <w:r w:rsidRPr="007E7362">
        <w:rPr>
          <w:rFonts w:ascii="Arial" w:hAnsi="Arial" w:cs="Arial"/>
          <w:b/>
        </w:rPr>
        <w:tab/>
      </w:r>
      <w:r w:rsidRPr="007E7362">
        <w:rPr>
          <w:rFonts w:ascii="Arial" w:hAnsi="Arial" w:cs="Arial"/>
          <w:b/>
        </w:rPr>
        <w:tab/>
      </w:r>
      <w:r w:rsidRPr="007E7362">
        <w:rPr>
          <w:rFonts w:ascii="Arial" w:hAnsi="Arial" w:cs="Arial"/>
          <w:b/>
        </w:rPr>
        <w:tab/>
      </w:r>
      <w:r w:rsidRPr="007E7362">
        <w:rPr>
          <w:rFonts w:ascii="Arial" w:hAnsi="Arial" w:cs="Arial"/>
          <w:b/>
        </w:rPr>
        <w:tab/>
      </w:r>
      <w:r w:rsidRPr="007E7362">
        <w:rPr>
          <w:rFonts w:ascii="Arial" w:hAnsi="Arial" w:cs="Arial"/>
          <w:b/>
          <w:i/>
          <w:iCs/>
        </w:rPr>
        <w:t>[At same salary level as substantive appointment, and in</w:t>
      </w:r>
    </w:p>
    <w:p w14:paraId="1B317AA9" w14:textId="11C99476" w:rsidR="0002004A" w:rsidRPr="007E7362" w:rsidRDefault="0002004A">
      <w:pPr>
        <w:pBdr>
          <w:top w:val="thinThickSmallGap" w:sz="24" w:space="1" w:color="auto"/>
          <w:left w:val="thinThickSmallGap" w:sz="24" w:space="4" w:color="auto"/>
          <w:bottom w:val="thickThinSmallGap" w:sz="24" w:space="1" w:color="auto"/>
          <w:right w:val="thickThinSmallGap" w:sz="24" w:space="4" w:color="auto"/>
        </w:pBdr>
        <w:ind w:left="720" w:hanging="720"/>
        <w:rPr>
          <w:rFonts w:ascii="Arial" w:hAnsi="Arial" w:cs="Arial"/>
          <w:b/>
          <w:i/>
          <w:iCs/>
        </w:rPr>
      </w:pPr>
      <w:r w:rsidRPr="007E7362">
        <w:rPr>
          <w:rFonts w:ascii="Arial" w:hAnsi="Arial" w:cs="Arial"/>
          <w:b/>
          <w:i/>
          <w:iCs/>
        </w:rPr>
        <w:t xml:space="preserve">                                                                        line with time commitment]</w:t>
      </w:r>
    </w:p>
    <w:p w14:paraId="038DA6DB" w14:textId="6B9270F4" w:rsidR="00C007B7" w:rsidRPr="007E7362" w:rsidRDefault="00C007B7">
      <w:pPr>
        <w:pBdr>
          <w:top w:val="thinThickSmallGap" w:sz="24" w:space="1" w:color="auto"/>
          <w:left w:val="thinThickSmallGap" w:sz="24" w:space="4" w:color="auto"/>
          <w:bottom w:val="thickThinSmallGap" w:sz="24" w:space="1" w:color="auto"/>
          <w:right w:val="thickThinSmallGap" w:sz="24" w:space="4" w:color="auto"/>
        </w:pBdr>
        <w:ind w:left="4320" w:hanging="4320"/>
        <w:rPr>
          <w:rFonts w:ascii="Arial" w:hAnsi="Arial" w:cs="Arial"/>
          <w:b/>
        </w:rPr>
      </w:pPr>
      <w:r w:rsidRPr="007E7362">
        <w:rPr>
          <w:rFonts w:ascii="Arial" w:hAnsi="Arial" w:cs="Arial"/>
          <w:b/>
        </w:rPr>
        <w:t xml:space="preserve">KEY RELATIONSHIPS: </w:t>
      </w:r>
      <w:r w:rsidR="0002004A" w:rsidRPr="007E7362">
        <w:rPr>
          <w:rFonts w:ascii="Arial" w:hAnsi="Arial" w:cs="Arial"/>
          <w:b/>
        </w:rPr>
        <w:t xml:space="preserve">                                </w:t>
      </w:r>
      <w:r w:rsidRPr="007E7362">
        <w:rPr>
          <w:rFonts w:ascii="Arial" w:hAnsi="Arial" w:cs="Arial"/>
          <w:b/>
        </w:rPr>
        <w:t>Director of Medical Education (DME) or equivalent officer</w:t>
      </w:r>
    </w:p>
    <w:p w14:paraId="6C46D97A" w14:textId="7BFE5E38" w:rsidR="00C007B7" w:rsidRPr="007E7362" w:rsidRDefault="00C007B7">
      <w:pPr>
        <w:pBdr>
          <w:top w:val="thinThickSmallGap" w:sz="24" w:space="1" w:color="auto"/>
          <w:left w:val="thinThickSmallGap" w:sz="24" w:space="4" w:color="auto"/>
          <w:bottom w:val="thickThinSmallGap" w:sz="24" w:space="1" w:color="auto"/>
          <w:right w:val="thickThinSmallGap" w:sz="24" w:space="4" w:color="auto"/>
        </w:pBdr>
        <w:ind w:left="720" w:hanging="720"/>
        <w:rPr>
          <w:rFonts w:ascii="Arial" w:hAnsi="Arial" w:cs="Arial"/>
          <w:b/>
        </w:rPr>
      </w:pPr>
      <w:r w:rsidRPr="007E7362">
        <w:rPr>
          <w:rFonts w:ascii="Arial" w:hAnsi="Arial" w:cs="Arial"/>
          <w:b/>
        </w:rPr>
        <w:tab/>
      </w:r>
      <w:r w:rsidRPr="007E7362">
        <w:rPr>
          <w:rFonts w:ascii="Arial" w:hAnsi="Arial" w:cs="Arial"/>
          <w:b/>
        </w:rPr>
        <w:tab/>
      </w:r>
      <w:r w:rsidRPr="007E7362">
        <w:rPr>
          <w:rFonts w:ascii="Arial" w:hAnsi="Arial" w:cs="Arial"/>
          <w:b/>
        </w:rPr>
        <w:tab/>
      </w:r>
      <w:r w:rsidRPr="007E7362">
        <w:rPr>
          <w:rFonts w:ascii="Arial" w:hAnsi="Arial" w:cs="Arial"/>
          <w:b/>
        </w:rPr>
        <w:tab/>
      </w:r>
      <w:r w:rsidR="0002004A" w:rsidRPr="007E7362">
        <w:rPr>
          <w:rFonts w:ascii="Arial" w:hAnsi="Arial" w:cs="Arial"/>
          <w:b/>
        </w:rPr>
        <w:t xml:space="preserve">             </w:t>
      </w:r>
      <w:r w:rsidRPr="007E7362">
        <w:rPr>
          <w:rFonts w:ascii="Arial" w:hAnsi="Arial" w:cs="Arial"/>
          <w:b/>
        </w:rPr>
        <w:t>LETB Director of Quality</w:t>
      </w:r>
    </w:p>
    <w:p w14:paraId="751206D1" w14:textId="5D17A68A" w:rsidR="00C007B7" w:rsidRPr="007E7362" w:rsidRDefault="00C007B7">
      <w:pPr>
        <w:pBdr>
          <w:top w:val="thinThickSmallGap" w:sz="24" w:space="1" w:color="auto"/>
          <w:left w:val="thinThickSmallGap" w:sz="24" w:space="4" w:color="auto"/>
          <w:bottom w:val="thickThinSmallGap" w:sz="24" w:space="1" w:color="auto"/>
          <w:right w:val="thickThinSmallGap" w:sz="24" w:space="4" w:color="auto"/>
        </w:pBdr>
        <w:ind w:left="720" w:hanging="720"/>
        <w:rPr>
          <w:rFonts w:ascii="Arial" w:hAnsi="Arial" w:cs="Arial"/>
          <w:b/>
        </w:rPr>
      </w:pPr>
      <w:r w:rsidRPr="007E7362">
        <w:rPr>
          <w:rFonts w:ascii="Arial" w:hAnsi="Arial" w:cs="Arial"/>
          <w:b/>
        </w:rPr>
        <w:tab/>
      </w:r>
      <w:r w:rsidRPr="007E7362">
        <w:rPr>
          <w:rFonts w:ascii="Arial" w:hAnsi="Arial" w:cs="Arial"/>
          <w:b/>
        </w:rPr>
        <w:tab/>
      </w:r>
      <w:r w:rsidRPr="007E7362">
        <w:rPr>
          <w:rFonts w:ascii="Arial" w:hAnsi="Arial" w:cs="Arial"/>
          <w:b/>
        </w:rPr>
        <w:tab/>
      </w:r>
      <w:r w:rsidRPr="007E7362">
        <w:rPr>
          <w:rFonts w:ascii="Arial" w:hAnsi="Arial" w:cs="Arial"/>
          <w:b/>
        </w:rPr>
        <w:tab/>
      </w:r>
      <w:r w:rsidR="00D91096" w:rsidRPr="007E7362">
        <w:rPr>
          <w:rFonts w:ascii="Arial" w:hAnsi="Arial" w:cs="Arial"/>
          <w:b/>
        </w:rPr>
        <w:t xml:space="preserve">             </w:t>
      </w:r>
      <w:r w:rsidRPr="007E7362">
        <w:rPr>
          <w:rFonts w:ascii="Arial" w:hAnsi="Arial" w:cs="Arial"/>
          <w:b/>
        </w:rPr>
        <w:t>Head of Medical Staffing</w:t>
      </w:r>
    </w:p>
    <w:p w14:paraId="4F9C7689" w14:textId="72E10010" w:rsidR="00C007B7" w:rsidRPr="007E7362" w:rsidRDefault="00C007B7">
      <w:pPr>
        <w:pBdr>
          <w:top w:val="thinThickSmallGap" w:sz="24" w:space="1" w:color="auto"/>
          <w:left w:val="thinThickSmallGap" w:sz="24" w:space="4" w:color="auto"/>
          <w:bottom w:val="thickThinSmallGap" w:sz="24" w:space="1" w:color="auto"/>
          <w:right w:val="thickThinSmallGap" w:sz="24" w:space="4" w:color="auto"/>
        </w:pBdr>
        <w:ind w:left="720" w:hanging="720"/>
        <w:rPr>
          <w:rFonts w:ascii="Arial" w:hAnsi="Arial" w:cs="Arial"/>
          <w:b/>
        </w:rPr>
      </w:pPr>
      <w:r w:rsidRPr="007E7362">
        <w:rPr>
          <w:rFonts w:ascii="Arial" w:hAnsi="Arial" w:cs="Arial"/>
          <w:b/>
        </w:rPr>
        <w:tab/>
      </w:r>
      <w:r w:rsidRPr="007E7362">
        <w:rPr>
          <w:rFonts w:ascii="Arial" w:hAnsi="Arial" w:cs="Arial"/>
          <w:b/>
        </w:rPr>
        <w:tab/>
      </w:r>
      <w:r w:rsidRPr="007E7362">
        <w:rPr>
          <w:rFonts w:ascii="Arial" w:hAnsi="Arial" w:cs="Arial"/>
          <w:b/>
        </w:rPr>
        <w:tab/>
      </w:r>
      <w:r w:rsidRPr="007E7362">
        <w:rPr>
          <w:rFonts w:ascii="Arial" w:hAnsi="Arial" w:cs="Arial"/>
          <w:b/>
        </w:rPr>
        <w:tab/>
      </w:r>
      <w:r w:rsidRPr="007E7362">
        <w:rPr>
          <w:rFonts w:ascii="Arial" w:hAnsi="Arial" w:cs="Arial"/>
          <w:b/>
        </w:rPr>
        <w:tab/>
        <w:t>Local Negotiating Committee (LNC)</w:t>
      </w:r>
    </w:p>
    <w:p w14:paraId="407C544A" w14:textId="3CCC6052" w:rsidR="00C007B7" w:rsidRPr="007E7362" w:rsidRDefault="00C007B7">
      <w:pPr>
        <w:pBdr>
          <w:top w:val="thinThickSmallGap" w:sz="24" w:space="1" w:color="auto"/>
          <w:left w:val="thinThickSmallGap" w:sz="24" w:space="4" w:color="auto"/>
          <w:bottom w:val="thickThinSmallGap" w:sz="24" w:space="1" w:color="auto"/>
          <w:right w:val="thickThinSmallGap" w:sz="24" w:space="4" w:color="auto"/>
        </w:pBdr>
        <w:ind w:left="720" w:hanging="720"/>
        <w:rPr>
          <w:rFonts w:ascii="Arial" w:hAnsi="Arial" w:cs="Arial"/>
          <w:b/>
        </w:rPr>
      </w:pPr>
      <w:r w:rsidRPr="007E7362">
        <w:rPr>
          <w:rFonts w:ascii="Arial" w:hAnsi="Arial" w:cs="Arial"/>
          <w:b/>
        </w:rPr>
        <w:tab/>
      </w:r>
      <w:r w:rsidRPr="007E7362">
        <w:rPr>
          <w:rFonts w:ascii="Arial" w:hAnsi="Arial" w:cs="Arial"/>
          <w:b/>
        </w:rPr>
        <w:tab/>
      </w:r>
      <w:r w:rsidRPr="007E7362">
        <w:rPr>
          <w:rFonts w:ascii="Arial" w:hAnsi="Arial" w:cs="Arial"/>
          <w:b/>
        </w:rPr>
        <w:tab/>
      </w:r>
      <w:r w:rsidRPr="007E7362">
        <w:rPr>
          <w:rFonts w:ascii="Arial" w:hAnsi="Arial" w:cs="Arial"/>
          <w:b/>
        </w:rPr>
        <w:tab/>
      </w:r>
      <w:r w:rsidRPr="007E7362">
        <w:rPr>
          <w:rFonts w:ascii="Arial" w:hAnsi="Arial" w:cs="Arial"/>
          <w:b/>
        </w:rPr>
        <w:tab/>
      </w:r>
      <w:r w:rsidR="000B3B01" w:rsidRPr="007E7362">
        <w:rPr>
          <w:rFonts w:ascii="Arial" w:hAnsi="Arial" w:cs="Arial"/>
          <w:b/>
        </w:rPr>
        <w:t xml:space="preserve">Resident </w:t>
      </w:r>
      <w:r w:rsidRPr="007E7362">
        <w:rPr>
          <w:rFonts w:ascii="Arial" w:hAnsi="Arial" w:cs="Arial"/>
          <w:b/>
        </w:rPr>
        <w:t>Doctors Forum</w:t>
      </w:r>
    </w:p>
    <w:p w14:paraId="7CBA71A5" w14:textId="07980308" w:rsidR="00C007B7" w:rsidRPr="007E7362" w:rsidRDefault="00C007B7">
      <w:pPr>
        <w:pBdr>
          <w:top w:val="thinThickSmallGap" w:sz="24" w:space="1" w:color="auto"/>
          <w:left w:val="thinThickSmallGap" w:sz="24" w:space="4" w:color="auto"/>
          <w:bottom w:val="thickThinSmallGap" w:sz="24" w:space="1" w:color="auto"/>
          <w:right w:val="thickThinSmallGap" w:sz="24" w:space="4" w:color="auto"/>
        </w:pBdr>
        <w:ind w:left="720" w:hanging="720"/>
        <w:rPr>
          <w:rFonts w:ascii="Arial" w:hAnsi="Arial" w:cs="Arial"/>
          <w:b/>
        </w:rPr>
      </w:pPr>
      <w:r w:rsidRPr="007E7362">
        <w:rPr>
          <w:rFonts w:ascii="Arial" w:hAnsi="Arial" w:cs="Arial"/>
          <w:b/>
        </w:rPr>
        <w:tab/>
      </w:r>
      <w:r w:rsidRPr="007E7362">
        <w:rPr>
          <w:rFonts w:ascii="Arial" w:hAnsi="Arial" w:cs="Arial"/>
          <w:b/>
        </w:rPr>
        <w:tab/>
      </w:r>
      <w:r w:rsidRPr="007E7362">
        <w:rPr>
          <w:rFonts w:ascii="Arial" w:hAnsi="Arial" w:cs="Arial"/>
          <w:b/>
        </w:rPr>
        <w:tab/>
      </w:r>
      <w:r w:rsidRPr="007E7362">
        <w:rPr>
          <w:rFonts w:ascii="Arial" w:hAnsi="Arial" w:cs="Arial"/>
          <w:b/>
        </w:rPr>
        <w:tab/>
      </w:r>
      <w:r w:rsidRPr="007E7362">
        <w:rPr>
          <w:rFonts w:ascii="Arial" w:hAnsi="Arial" w:cs="Arial"/>
          <w:b/>
        </w:rPr>
        <w:tab/>
        <w:t>Service Leads and Managers</w:t>
      </w:r>
    </w:p>
    <w:p w14:paraId="17A6D42F" w14:textId="6DB90A31" w:rsidR="00C007B7" w:rsidRPr="007E7362" w:rsidRDefault="00C007B7" w:rsidP="008E5ABD">
      <w:pPr>
        <w:pBdr>
          <w:top w:val="thinThickSmallGap" w:sz="24" w:space="1" w:color="auto"/>
          <w:left w:val="thinThickSmallGap" w:sz="24" w:space="4" w:color="auto"/>
          <w:bottom w:val="thickThinSmallGap" w:sz="24" w:space="1" w:color="auto"/>
          <w:right w:val="thickThinSmallGap" w:sz="24" w:space="4" w:color="auto"/>
        </w:pBdr>
        <w:ind w:left="2880" w:hanging="2880"/>
        <w:rPr>
          <w:rFonts w:ascii="Arial" w:hAnsi="Arial" w:cs="Arial"/>
          <w:b/>
        </w:rPr>
      </w:pPr>
      <w:r w:rsidRPr="007E7362">
        <w:rPr>
          <w:rFonts w:ascii="Arial" w:hAnsi="Arial" w:cs="Arial"/>
          <w:b/>
        </w:rPr>
        <w:t>TENURE</w:t>
      </w:r>
      <w:r w:rsidRPr="007E7362">
        <w:rPr>
          <w:rFonts w:ascii="Arial" w:hAnsi="Arial" w:cs="Arial"/>
          <w:b/>
        </w:rPr>
        <w:tab/>
      </w:r>
      <w:r w:rsidRPr="007E7362">
        <w:rPr>
          <w:rFonts w:ascii="Arial" w:hAnsi="Arial" w:cs="Arial"/>
          <w:b/>
        </w:rPr>
        <w:tab/>
      </w:r>
      <w:r w:rsidR="008E5ABD" w:rsidRPr="007E7362">
        <w:rPr>
          <w:rFonts w:ascii="Arial" w:hAnsi="Arial" w:cs="Arial"/>
          <w:b/>
        </w:rPr>
        <w:t>a minimum of t</w:t>
      </w:r>
      <w:r w:rsidRPr="007E7362">
        <w:rPr>
          <w:rFonts w:ascii="Arial" w:hAnsi="Arial" w:cs="Arial"/>
          <w:b/>
        </w:rPr>
        <w:t>hree years, subject to annual</w:t>
      </w:r>
      <w:r w:rsidR="0002004A" w:rsidRPr="007E7362">
        <w:rPr>
          <w:rFonts w:ascii="Arial" w:hAnsi="Arial" w:cs="Arial"/>
          <w:b/>
        </w:rPr>
        <w:t xml:space="preserve"> r</w:t>
      </w:r>
      <w:r w:rsidRPr="007E7362">
        <w:rPr>
          <w:rFonts w:ascii="Arial" w:hAnsi="Arial" w:cs="Arial"/>
          <w:b/>
        </w:rPr>
        <w:t xml:space="preserve">eview </w:t>
      </w:r>
    </w:p>
    <w:p w14:paraId="7626D1AF" w14:textId="6EC8F428" w:rsidR="00C007B7" w:rsidRPr="007E7362" w:rsidRDefault="00C007B7">
      <w:pPr>
        <w:pBdr>
          <w:top w:val="thinThickSmallGap" w:sz="24" w:space="1" w:color="auto"/>
          <w:left w:val="thinThickSmallGap" w:sz="24" w:space="4" w:color="auto"/>
          <w:bottom w:val="thickThinSmallGap" w:sz="24" w:space="1" w:color="auto"/>
          <w:right w:val="thickThinSmallGap" w:sz="24" w:space="4" w:color="auto"/>
        </w:pBdr>
        <w:ind w:left="720" w:hanging="720"/>
        <w:rPr>
          <w:rFonts w:ascii="Arial" w:hAnsi="Arial" w:cs="Arial"/>
          <w:i/>
          <w:u w:val="double"/>
        </w:rPr>
      </w:pPr>
      <w:r w:rsidRPr="007E7362">
        <w:rPr>
          <w:rFonts w:ascii="Arial" w:hAnsi="Arial" w:cs="Arial"/>
          <w:b/>
        </w:rPr>
        <w:t>NOTICE PERIOD</w:t>
      </w:r>
      <w:r w:rsidRPr="007E7362">
        <w:rPr>
          <w:rFonts w:ascii="Arial" w:hAnsi="Arial" w:cs="Arial"/>
          <w:b/>
        </w:rPr>
        <w:tab/>
      </w:r>
      <w:r w:rsidRPr="007E7362">
        <w:rPr>
          <w:rFonts w:ascii="Arial" w:hAnsi="Arial" w:cs="Arial"/>
          <w:b/>
        </w:rPr>
        <w:tab/>
      </w:r>
      <w:r w:rsidRPr="007E7362">
        <w:rPr>
          <w:rFonts w:ascii="Arial" w:hAnsi="Arial" w:cs="Arial"/>
          <w:b/>
        </w:rPr>
        <w:tab/>
      </w:r>
      <w:r w:rsidRPr="007E7362">
        <w:rPr>
          <w:rFonts w:ascii="Arial" w:hAnsi="Arial" w:cs="Arial"/>
          <w:b/>
        </w:rPr>
        <w:tab/>
        <w:t>Three months</w:t>
      </w:r>
    </w:p>
    <w:p w14:paraId="4A4712C5" w14:textId="77777777" w:rsidR="00C007B7" w:rsidRPr="007E7362" w:rsidRDefault="00C007B7">
      <w:pPr>
        <w:pBdr>
          <w:top w:val="thinThickSmallGap" w:sz="24" w:space="1" w:color="auto"/>
          <w:left w:val="thinThickSmallGap" w:sz="24" w:space="4" w:color="auto"/>
          <w:bottom w:val="thickThinSmallGap" w:sz="24" w:space="1" w:color="auto"/>
          <w:right w:val="thickThinSmallGap" w:sz="24" w:space="4" w:color="auto"/>
        </w:pBdr>
        <w:ind w:left="720" w:hanging="720"/>
        <w:rPr>
          <w:rFonts w:ascii="Arial" w:hAnsi="Arial" w:cs="Arial"/>
          <w:i/>
          <w:u w:val="double"/>
        </w:rPr>
      </w:pPr>
    </w:p>
    <w:p w14:paraId="23A7F47F" w14:textId="77777777" w:rsidR="00C007B7" w:rsidRPr="007E7362" w:rsidRDefault="00C007B7">
      <w:pPr>
        <w:tabs>
          <w:tab w:val="left" w:pos="5490"/>
        </w:tabs>
        <w:rPr>
          <w:rFonts w:ascii="Arial" w:hAnsi="Arial" w:cs="Arial"/>
        </w:rPr>
      </w:pPr>
      <w:r w:rsidRPr="007E7362">
        <w:rPr>
          <w:rFonts w:ascii="Arial" w:hAnsi="Arial" w:cs="Arial"/>
        </w:rPr>
        <w:tab/>
      </w:r>
    </w:p>
    <w:p w14:paraId="7D5B794F" w14:textId="77777777" w:rsidR="00C007B7" w:rsidRPr="007E7362" w:rsidRDefault="00C007B7">
      <w:pPr>
        <w:rPr>
          <w:rFonts w:ascii="Arial" w:hAnsi="Arial" w:cs="Arial"/>
          <w:b/>
          <w:sz w:val="24"/>
          <w:szCs w:val="24"/>
        </w:rPr>
      </w:pPr>
      <w:r w:rsidRPr="007E7362">
        <w:rPr>
          <w:rFonts w:ascii="Arial" w:hAnsi="Arial" w:cs="Arial"/>
          <w:b/>
          <w:sz w:val="24"/>
          <w:szCs w:val="24"/>
        </w:rPr>
        <w:t>Job purpose</w:t>
      </w:r>
    </w:p>
    <w:p w14:paraId="3949CF59" w14:textId="361B1AE2" w:rsidR="00C007B7" w:rsidRPr="007E7362" w:rsidRDefault="00C007B7">
      <w:pPr>
        <w:spacing w:after="0"/>
        <w:rPr>
          <w:rFonts w:ascii="Arial" w:hAnsi="Arial" w:cs="Arial"/>
        </w:rPr>
      </w:pPr>
      <w:r w:rsidRPr="007E7362">
        <w:rPr>
          <w:rFonts w:ascii="Arial" w:hAnsi="Arial" w:cs="Arial"/>
        </w:rPr>
        <w:t>The safety of patients is a paramount concern for the NHS. Significant staff fatigue is a hazard both to patients and to the staff themselves. The safeguards around working hours of doctors and dentists in training are outlined in the terms and conditions of service</w:t>
      </w:r>
      <w:r w:rsidR="005D34B1" w:rsidRPr="007E7362">
        <w:rPr>
          <w:rFonts w:ascii="Arial" w:hAnsi="Arial" w:cs="Arial"/>
        </w:rPr>
        <w:t xml:space="preserve"> for </w:t>
      </w:r>
      <w:hyperlink r:id="rId11" w:history="1">
        <w:r w:rsidR="005D34B1" w:rsidRPr="0062125E">
          <w:rPr>
            <w:rStyle w:val="Hyperlink"/>
            <w:rFonts w:ascii="Arial" w:hAnsi="Arial" w:cs="Arial"/>
          </w:rPr>
          <w:t>NHS doctors and dentists in training (England) 2016</w:t>
        </w:r>
        <w:r w:rsidRPr="0062125E">
          <w:rPr>
            <w:rStyle w:val="Hyperlink"/>
            <w:rFonts w:ascii="Arial" w:hAnsi="Arial" w:cs="Arial"/>
          </w:rPr>
          <w:t xml:space="preserve"> (TCS</w:t>
        </w:r>
      </w:hyperlink>
      <w:r w:rsidRPr="007E7362">
        <w:rPr>
          <w:rFonts w:ascii="Arial" w:hAnsi="Arial" w:cs="Arial"/>
        </w:rPr>
        <w:t>) and are designed to ensure that this risk is effectively mitigated and that this mitigation is assured.</w:t>
      </w:r>
    </w:p>
    <w:p w14:paraId="5FA468B7" w14:textId="77777777" w:rsidR="00C007B7" w:rsidRPr="007E7362" w:rsidRDefault="00C007B7">
      <w:pPr>
        <w:spacing w:after="0"/>
        <w:rPr>
          <w:rFonts w:ascii="Arial" w:hAnsi="Arial" w:cs="Arial"/>
        </w:rPr>
      </w:pPr>
    </w:p>
    <w:p w14:paraId="41521716" w14:textId="77777777" w:rsidR="00C007B7" w:rsidRPr="007E7362" w:rsidRDefault="00C007B7">
      <w:pPr>
        <w:rPr>
          <w:rFonts w:ascii="Arial" w:hAnsi="Arial" w:cs="Arial"/>
        </w:rPr>
      </w:pPr>
      <w:r w:rsidRPr="007E7362">
        <w:rPr>
          <w:rFonts w:ascii="Arial" w:hAnsi="Arial" w:cs="Arial"/>
        </w:rPr>
        <w:t>The guardian is a senior person, independent of the management structure within the organisation, for whom the doctor in training is working and/or the organisation by whom the doctor in training is employed. The guardian is responsible for protecting the safeguards outlined in the 2016 TCS for doctors and dentists in training. The guardian will ensure that issues of compliance with safe working hours are addressed, as they arise, with the doctor and /or employer, as appropriate; and will provide assurance to the trust board or equivalent body that doctors' working hours are safe.</w:t>
      </w:r>
    </w:p>
    <w:p w14:paraId="6330BA76" w14:textId="62E7F1E2" w:rsidR="00C007B7" w:rsidRPr="007E7362" w:rsidRDefault="000B3B01">
      <w:pPr>
        <w:rPr>
          <w:rFonts w:ascii="Arial" w:hAnsi="Arial" w:cs="Arial"/>
          <w:sz w:val="24"/>
          <w:szCs w:val="24"/>
        </w:rPr>
      </w:pPr>
      <w:r w:rsidRPr="007E7362">
        <w:rPr>
          <w:rFonts w:ascii="Arial" w:hAnsi="Arial" w:cs="Arial"/>
          <w:b/>
          <w:sz w:val="24"/>
          <w:szCs w:val="24"/>
        </w:rPr>
        <w:br w:type="page"/>
      </w:r>
      <w:r w:rsidR="00A60CC4" w:rsidRPr="007E7362">
        <w:rPr>
          <w:rFonts w:ascii="Arial" w:hAnsi="Arial" w:cs="Arial"/>
          <w:b/>
          <w:sz w:val="24"/>
          <w:szCs w:val="24"/>
        </w:rPr>
        <w:lastRenderedPageBreak/>
        <w:t>Aims for the role</w:t>
      </w:r>
    </w:p>
    <w:p w14:paraId="5F6E3AEC" w14:textId="77777777" w:rsidR="00C007B7" w:rsidRPr="007E7362" w:rsidRDefault="00C007B7">
      <w:pPr>
        <w:spacing w:after="120"/>
        <w:rPr>
          <w:rFonts w:ascii="Arial" w:hAnsi="Arial" w:cs="Arial"/>
        </w:rPr>
      </w:pPr>
      <w:r w:rsidRPr="007E7362">
        <w:rPr>
          <w:rFonts w:ascii="Arial" w:hAnsi="Arial" w:cs="Arial"/>
        </w:rPr>
        <w:t>The guardian will:</w:t>
      </w:r>
    </w:p>
    <w:p w14:paraId="22D76BD1" w14:textId="16428D49" w:rsidR="00C007B7" w:rsidRPr="007E7362" w:rsidRDefault="00C007B7">
      <w:pPr>
        <w:pStyle w:val="ListParagraph"/>
        <w:numPr>
          <w:ilvl w:val="0"/>
          <w:numId w:val="5"/>
        </w:numPr>
        <w:spacing w:after="120"/>
        <w:ind w:left="567" w:hanging="567"/>
        <w:rPr>
          <w:rFonts w:ascii="Arial" w:hAnsi="Arial" w:cs="Arial"/>
          <w:sz w:val="24"/>
          <w:szCs w:val="24"/>
          <w:lang w:eastAsia="en-GB"/>
        </w:rPr>
      </w:pPr>
      <w:r w:rsidRPr="007E7362">
        <w:rPr>
          <w:rFonts w:ascii="Arial" w:hAnsi="Arial" w:cs="Arial"/>
        </w:rPr>
        <w:t>act as the champion of safe working hours for doctors in approved training programmes and ensure that action is taken to ensure that the working hours within the trust are safe</w:t>
      </w:r>
    </w:p>
    <w:p w14:paraId="3D5002F9" w14:textId="1232E76A" w:rsidR="00C007B7" w:rsidRPr="007E7362" w:rsidRDefault="00C007B7">
      <w:pPr>
        <w:pStyle w:val="ListParagraph"/>
        <w:numPr>
          <w:ilvl w:val="0"/>
          <w:numId w:val="5"/>
        </w:numPr>
        <w:spacing w:after="120"/>
        <w:ind w:left="567" w:hanging="567"/>
        <w:rPr>
          <w:rFonts w:ascii="Arial" w:hAnsi="Arial" w:cs="Arial"/>
        </w:rPr>
      </w:pPr>
      <w:r w:rsidRPr="007E7362">
        <w:rPr>
          <w:rFonts w:ascii="Arial" w:hAnsi="Arial" w:cs="Arial"/>
        </w:rPr>
        <w:t>provide assurance to the trust board or equivalent body that doctors are safely rostered and are working hours that are safe and in compliance with the TCS</w:t>
      </w:r>
    </w:p>
    <w:p w14:paraId="418EE053" w14:textId="45E48255" w:rsidR="00C007B7" w:rsidRPr="007E7362" w:rsidRDefault="00C007B7">
      <w:pPr>
        <w:pStyle w:val="ListParagraph"/>
        <w:numPr>
          <w:ilvl w:val="0"/>
          <w:numId w:val="5"/>
        </w:numPr>
        <w:spacing w:after="120"/>
        <w:ind w:left="567" w:hanging="567"/>
        <w:rPr>
          <w:rFonts w:ascii="Arial" w:hAnsi="Arial" w:cs="Arial"/>
        </w:rPr>
      </w:pPr>
      <w:r w:rsidRPr="007E7362">
        <w:rPr>
          <w:rFonts w:ascii="Arial" w:hAnsi="Arial" w:cs="Arial"/>
        </w:rPr>
        <w:t>record and monitor compliance with the restrictions on working hours stipulated in the TCS, through receipt and review of all exception reports in respect of safe working hours</w:t>
      </w:r>
    </w:p>
    <w:p w14:paraId="49B1FC57" w14:textId="6A68D2E3" w:rsidR="00C007B7" w:rsidRPr="007E7362" w:rsidRDefault="00C007B7">
      <w:pPr>
        <w:pStyle w:val="ListParagraph"/>
        <w:numPr>
          <w:ilvl w:val="0"/>
          <w:numId w:val="5"/>
        </w:numPr>
        <w:spacing w:after="120"/>
        <w:ind w:left="567" w:hanging="567"/>
        <w:rPr>
          <w:rFonts w:ascii="Arial" w:hAnsi="Arial" w:cs="Arial"/>
        </w:rPr>
      </w:pPr>
      <w:r w:rsidRPr="007E7362">
        <w:rPr>
          <w:rFonts w:ascii="Arial" w:hAnsi="Arial" w:cs="Arial"/>
        </w:rPr>
        <w:t>work in collaboration with the DME and the LNC to ensure that the identified issues within exception reports, concerning both working hours and training, are properly addressed by the employer and/or host organisation</w:t>
      </w:r>
    </w:p>
    <w:p w14:paraId="4C2A7656" w14:textId="77777777" w:rsidR="00C007B7" w:rsidRPr="007E7362" w:rsidRDefault="00C007B7">
      <w:pPr>
        <w:pStyle w:val="ListParagraph"/>
        <w:numPr>
          <w:ilvl w:val="0"/>
          <w:numId w:val="5"/>
        </w:numPr>
        <w:spacing w:after="120"/>
        <w:ind w:left="567" w:hanging="567"/>
        <w:rPr>
          <w:rFonts w:ascii="Arial" w:hAnsi="Arial" w:cs="Arial"/>
        </w:rPr>
      </w:pPr>
      <w:r w:rsidRPr="007E7362">
        <w:rPr>
          <w:rFonts w:ascii="Arial" w:hAnsi="Arial" w:cs="Arial"/>
        </w:rPr>
        <w:t>escalate issues in relation to working hours raised in exception reports to the relevant executive body for decisions where these have not been addressed at a local level.</w:t>
      </w:r>
    </w:p>
    <w:p w14:paraId="03628E84" w14:textId="77777777" w:rsidR="00061D8C" w:rsidRPr="007E7362" w:rsidRDefault="00061D8C" w:rsidP="00B22430">
      <w:pPr>
        <w:spacing w:after="120"/>
        <w:rPr>
          <w:rFonts w:ascii="Arial" w:hAnsi="Arial" w:cs="Arial"/>
        </w:rPr>
      </w:pPr>
    </w:p>
    <w:p w14:paraId="09B67A2F" w14:textId="3784F973" w:rsidR="00B22430" w:rsidRPr="007E7362" w:rsidRDefault="00B22430" w:rsidP="00B22430">
      <w:pPr>
        <w:spacing w:after="120"/>
        <w:rPr>
          <w:rFonts w:ascii="Arial" w:hAnsi="Arial" w:cs="Arial"/>
          <w:b/>
          <w:bCs/>
        </w:rPr>
      </w:pPr>
      <w:r w:rsidRPr="007E7362">
        <w:rPr>
          <w:rFonts w:ascii="Arial" w:hAnsi="Arial" w:cs="Arial"/>
          <w:b/>
          <w:bCs/>
        </w:rPr>
        <w:t>Duties of the role</w:t>
      </w:r>
    </w:p>
    <w:p w14:paraId="31E02091" w14:textId="567CAD68" w:rsidR="00AB6F21" w:rsidRPr="007E7362" w:rsidRDefault="00AB6F21" w:rsidP="00B22430">
      <w:pPr>
        <w:spacing w:after="120"/>
        <w:rPr>
          <w:rFonts w:ascii="Arial" w:hAnsi="Arial" w:cs="Arial"/>
          <w:b/>
          <w:bCs/>
        </w:rPr>
      </w:pPr>
      <w:r w:rsidRPr="007E7362">
        <w:rPr>
          <w:rFonts w:ascii="Arial" w:hAnsi="Arial" w:cs="Arial"/>
          <w:b/>
          <w:bCs/>
        </w:rPr>
        <w:t xml:space="preserve">These are listed in full in the </w:t>
      </w:r>
      <w:r w:rsidR="00C2609B" w:rsidRPr="007E7362">
        <w:rPr>
          <w:rFonts w:ascii="Arial" w:hAnsi="Arial" w:cs="Arial"/>
          <w:b/>
          <w:bCs/>
        </w:rPr>
        <w:t xml:space="preserve">2016 </w:t>
      </w:r>
      <w:r w:rsidRPr="007E7362">
        <w:rPr>
          <w:rFonts w:ascii="Arial" w:hAnsi="Arial" w:cs="Arial"/>
          <w:b/>
          <w:bCs/>
        </w:rPr>
        <w:t>TCS</w:t>
      </w:r>
      <w:r w:rsidR="00C2609B" w:rsidRPr="007E7362">
        <w:rPr>
          <w:rFonts w:ascii="Arial" w:hAnsi="Arial" w:cs="Arial"/>
          <w:b/>
          <w:bCs/>
        </w:rPr>
        <w:t xml:space="preserve">. Additional </w:t>
      </w:r>
      <w:hyperlink r:id="rId12" w:history="1">
        <w:r w:rsidR="003A6738" w:rsidRPr="00E95E48">
          <w:rPr>
            <w:rStyle w:val="Hyperlink"/>
            <w:rFonts w:ascii="Arial" w:hAnsi="Arial" w:cs="Arial"/>
            <w:b/>
            <w:bCs/>
          </w:rPr>
          <w:t>exception reporting</w:t>
        </w:r>
      </w:hyperlink>
      <w:r w:rsidR="003A6738" w:rsidRPr="007E7362">
        <w:rPr>
          <w:rFonts w:ascii="Arial" w:hAnsi="Arial" w:cs="Arial"/>
          <w:b/>
          <w:bCs/>
        </w:rPr>
        <w:t xml:space="preserve"> </w:t>
      </w:r>
      <w:r w:rsidR="00E016F5" w:rsidRPr="007E7362">
        <w:rPr>
          <w:rFonts w:ascii="Arial" w:hAnsi="Arial" w:cs="Arial"/>
          <w:b/>
          <w:bCs/>
        </w:rPr>
        <w:t xml:space="preserve">implementation </w:t>
      </w:r>
      <w:r w:rsidRPr="007E7362">
        <w:rPr>
          <w:rFonts w:ascii="Arial" w:hAnsi="Arial" w:cs="Arial"/>
          <w:b/>
          <w:bCs/>
        </w:rPr>
        <w:t>guidance</w:t>
      </w:r>
      <w:r w:rsidR="00F326A4" w:rsidRPr="007E7362">
        <w:rPr>
          <w:rFonts w:ascii="Arial" w:hAnsi="Arial" w:cs="Arial"/>
          <w:b/>
          <w:bCs/>
        </w:rPr>
        <w:t xml:space="preserve"> </w:t>
      </w:r>
      <w:r w:rsidR="00F54696" w:rsidRPr="007E7362">
        <w:rPr>
          <w:rFonts w:ascii="Arial" w:hAnsi="Arial" w:cs="Arial"/>
          <w:b/>
          <w:bCs/>
        </w:rPr>
        <w:t xml:space="preserve">that further describes the role of the </w:t>
      </w:r>
      <w:r w:rsidR="002147C6" w:rsidRPr="007E7362">
        <w:rPr>
          <w:rFonts w:ascii="Arial" w:hAnsi="Arial" w:cs="Arial"/>
          <w:b/>
          <w:bCs/>
        </w:rPr>
        <w:t>Guardian of Safe Working hours is also available on the N</w:t>
      </w:r>
      <w:r w:rsidR="00D56397" w:rsidRPr="007E7362">
        <w:rPr>
          <w:rFonts w:ascii="Arial" w:hAnsi="Arial" w:cs="Arial"/>
          <w:b/>
          <w:bCs/>
        </w:rPr>
        <w:t xml:space="preserve">HS Employers website </w:t>
      </w:r>
      <w:r w:rsidR="00B0270A" w:rsidRPr="007E7362">
        <w:rPr>
          <w:rFonts w:ascii="Arial" w:hAnsi="Arial" w:cs="Arial"/>
          <w:b/>
          <w:bCs/>
        </w:rPr>
        <w:t>(t</w:t>
      </w:r>
      <w:r w:rsidR="00F326A4" w:rsidRPr="007E7362">
        <w:rPr>
          <w:rFonts w:ascii="Arial" w:hAnsi="Arial" w:cs="Arial"/>
          <w:b/>
          <w:bCs/>
        </w:rPr>
        <w:t>hese may chan</w:t>
      </w:r>
      <w:r w:rsidR="00B0270A" w:rsidRPr="007E7362">
        <w:rPr>
          <w:rFonts w:ascii="Arial" w:hAnsi="Arial" w:cs="Arial"/>
          <w:b/>
          <w:bCs/>
        </w:rPr>
        <w:t>g</w:t>
      </w:r>
      <w:r w:rsidR="00F326A4" w:rsidRPr="007E7362">
        <w:rPr>
          <w:rFonts w:ascii="Arial" w:hAnsi="Arial" w:cs="Arial"/>
          <w:b/>
          <w:bCs/>
        </w:rPr>
        <w:t>e as versions are updated</w:t>
      </w:r>
      <w:r w:rsidR="00B0270A" w:rsidRPr="007E7362">
        <w:rPr>
          <w:rFonts w:ascii="Arial" w:hAnsi="Arial" w:cs="Arial"/>
          <w:b/>
          <w:bCs/>
        </w:rPr>
        <w:t>)</w:t>
      </w:r>
      <w:r w:rsidR="00F326A4" w:rsidRPr="007E7362">
        <w:rPr>
          <w:rFonts w:ascii="Arial" w:hAnsi="Arial" w:cs="Arial"/>
          <w:b/>
          <w:bCs/>
        </w:rPr>
        <w:t>.</w:t>
      </w:r>
    </w:p>
    <w:p w14:paraId="12832FD6" w14:textId="1651A937" w:rsidR="004B2C5A" w:rsidRPr="00E95E48" w:rsidRDefault="004B2C5A" w:rsidP="00E343E9">
      <w:pPr>
        <w:pStyle w:val="ListParagraph"/>
        <w:numPr>
          <w:ilvl w:val="0"/>
          <w:numId w:val="15"/>
        </w:numPr>
        <w:spacing w:after="120"/>
        <w:rPr>
          <w:rFonts w:ascii="Arial" w:hAnsi="Arial" w:cs="Arial"/>
        </w:rPr>
      </w:pPr>
      <w:r w:rsidRPr="00E95E48">
        <w:rPr>
          <w:rFonts w:ascii="Arial" w:hAnsi="Arial" w:cs="Arial"/>
        </w:rPr>
        <w:t>Oversight of the exception reporting process</w:t>
      </w:r>
    </w:p>
    <w:p w14:paraId="0350E139" w14:textId="3D1661C4" w:rsidR="00E343E9" w:rsidRPr="00E95E48" w:rsidRDefault="00E343E9" w:rsidP="0035234F">
      <w:pPr>
        <w:spacing w:after="120"/>
        <w:rPr>
          <w:rFonts w:ascii="Arial" w:hAnsi="Arial" w:cs="Arial"/>
        </w:rPr>
      </w:pPr>
      <w:r w:rsidRPr="00E95E48">
        <w:rPr>
          <w:rFonts w:ascii="Arial" w:hAnsi="Arial" w:cs="Arial"/>
        </w:rPr>
        <w:t>Oversee and validate all aspects of the exception reporting process</w:t>
      </w:r>
      <w:r w:rsidR="00B0270A" w:rsidRPr="00E95E48">
        <w:rPr>
          <w:rFonts w:ascii="Arial" w:hAnsi="Arial" w:cs="Arial"/>
        </w:rPr>
        <w:t>,</w:t>
      </w:r>
      <w:r w:rsidRPr="00E95E48">
        <w:rPr>
          <w:rFonts w:ascii="Arial" w:hAnsi="Arial" w:cs="Arial"/>
        </w:rPr>
        <w:t xml:space="preserve"> including reviewing contested additional</w:t>
      </w:r>
      <w:r w:rsidR="00B0270A" w:rsidRPr="00E95E48">
        <w:rPr>
          <w:rFonts w:ascii="Arial" w:hAnsi="Arial" w:cs="Arial"/>
        </w:rPr>
        <w:t xml:space="preserve"> </w:t>
      </w:r>
      <w:r w:rsidRPr="00E95E48">
        <w:rPr>
          <w:rFonts w:ascii="Arial" w:hAnsi="Arial" w:cs="Arial"/>
        </w:rPr>
        <w:t>hours reports, ensuring doctors can access reporting systems, scrutinising reporting patterns for accuracy, maintaining confidentiality requirements, and serving as the final point of escalation for any exception</w:t>
      </w:r>
      <w:r w:rsidR="003922DE" w:rsidRPr="00E95E48">
        <w:rPr>
          <w:rFonts w:ascii="Arial" w:hAnsi="Arial" w:cs="Arial"/>
        </w:rPr>
        <w:t xml:space="preserve"> </w:t>
      </w:r>
      <w:r w:rsidRPr="00E95E48">
        <w:rPr>
          <w:rFonts w:ascii="Arial" w:hAnsi="Arial" w:cs="Arial"/>
        </w:rPr>
        <w:t>reporting concerns</w:t>
      </w:r>
      <w:r w:rsidR="00ED3E2C" w:rsidRPr="00E95E48">
        <w:rPr>
          <w:rFonts w:ascii="Arial" w:hAnsi="Arial" w:cs="Arial"/>
        </w:rPr>
        <w:t>.</w:t>
      </w:r>
    </w:p>
    <w:p w14:paraId="4C1E0747" w14:textId="05479A03" w:rsidR="00822CE0" w:rsidRPr="00E95E48" w:rsidRDefault="00822CE0" w:rsidP="009F613F">
      <w:pPr>
        <w:pStyle w:val="ListParagraph"/>
        <w:numPr>
          <w:ilvl w:val="0"/>
          <w:numId w:val="5"/>
        </w:numPr>
        <w:spacing w:after="120"/>
        <w:ind w:left="567" w:hanging="567"/>
        <w:rPr>
          <w:rFonts w:ascii="Arial" w:hAnsi="Arial" w:cs="Arial"/>
        </w:rPr>
      </w:pPr>
      <w:r w:rsidRPr="00E95E48">
        <w:rPr>
          <w:rFonts w:ascii="Arial" w:hAnsi="Arial" w:cs="Arial"/>
        </w:rPr>
        <w:t>Work schedule reviews</w:t>
      </w:r>
    </w:p>
    <w:p w14:paraId="19CB2BF0" w14:textId="0BD99915" w:rsidR="00041EB0" w:rsidRPr="00E95E48" w:rsidRDefault="005C75A8" w:rsidP="00F84C97">
      <w:pPr>
        <w:spacing w:after="120"/>
        <w:rPr>
          <w:rFonts w:ascii="Arial" w:hAnsi="Arial" w:cs="Arial"/>
        </w:rPr>
      </w:pPr>
      <w:r w:rsidRPr="00E95E48">
        <w:rPr>
          <w:rFonts w:ascii="Arial" w:hAnsi="Arial" w:cs="Arial"/>
        </w:rPr>
        <w:t xml:space="preserve">Identify </w:t>
      </w:r>
      <w:r w:rsidR="00134D34" w:rsidRPr="00E95E48">
        <w:rPr>
          <w:rFonts w:ascii="Arial" w:hAnsi="Arial" w:cs="Arial"/>
        </w:rPr>
        <w:t>regular and persis</w:t>
      </w:r>
      <w:r w:rsidR="000902AE" w:rsidRPr="00E95E48">
        <w:rPr>
          <w:rFonts w:ascii="Arial" w:hAnsi="Arial" w:cs="Arial"/>
        </w:rPr>
        <w:t xml:space="preserve">tent </w:t>
      </w:r>
      <w:r w:rsidRPr="00E95E48">
        <w:rPr>
          <w:rFonts w:ascii="Arial" w:hAnsi="Arial" w:cs="Arial"/>
        </w:rPr>
        <w:t xml:space="preserve">patterns in exception reporting </w:t>
      </w:r>
      <w:r w:rsidR="004748D5" w:rsidRPr="00E95E48">
        <w:rPr>
          <w:rFonts w:ascii="Arial" w:hAnsi="Arial" w:cs="Arial"/>
        </w:rPr>
        <w:t>to</w:t>
      </w:r>
      <w:r w:rsidR="000E5D07" w:rsidRPr="00E95E48">
        <w:rPr>
          <w:rFonts w:ascii="Arial" w:hAnsi="Arial" w:cs="Arial"/>
        </w:rPr>
        <w:t xml:space="preserve"> trigger </w:t>
      </w:r>
      <w:r w:rsidR="005C2D52" w:rsidRPr="00E95E48">
        <w:rPr>
          <w:rFonts w:ascii="Arial" w:hAnsi="Arial" w:cs="Arial"/>
        </w:rPr>
        <w:t>work schedule</w:t>
      </w:r>
      <w:r w:rsidR="000E5D07" w:rsidRPr="00E95E48">
        <w:rPr>
          <w:rFonts w:ascii="Arial" w:hAnsi="Arial" w:cs="Arial"/>
        </w:rPr>
        <w:t xml:space="preserve"> reviews </w:t>
      </w:r>
      <w:r w:rsidR="00041EB0" w:rsidRPr="00E95E48">
        <w:rPr>
          <w:rFonts w:ascii="Arial" w:hAnsi="Arial" w:cs="Arial"/>
        </w:rPr>
        <w:t>. Undertake urgent work schedules review when immediate safety concerns are raised with the Guardian.</w:t>
      </w:r>
    </w:p>
    <w:p w14:paraId="20D54A08" w14:textId="03AEA2AC" w:rsidR="002B5B7B" w:rsidRPr="00E95E48" w:rsidRDefault="00822CE0" w:rsidP="000D72CD">
      <w:pPr>
        <w:pStyle w:val="ListParagraph"/>
        <w:numPr>
          <w:ilvl w:val="0"/>
          <w:numId w:val="5"/>
        </w:numPr>
        <w:spacing w:after="120"/>
        <w:ind w:left="567" w:hanging="567"/>
        <w:rPr>
          <w:rFonts w:ascii="Arial" w:hAnsi="Arial" w:cs="Arial"/>
        </w:rPr>
      </w:pPr>
      <w:r w:rsidRPr="00E95E48">
        <w:rPr>
          <w:rFonts w:ascii="Arial" w:hAnsi="Arial" w:cs="Arial"/>
        </w:rPr>
        <w:t>Levying and management of fines</w:t>
      </w:r>
    </w:p>
    <w:p w14:paraId="4C69E4C6" w14:textId="7BDF9748" w:rsidR="000D72CD" w:rsidRPr="00E95E48" w:rsidRDefault="000D72CD" w:rsidP="002B5B7B">
      <w:pPr>
        <w:spacing w:after="120"/>
        <w:rPr>
          <w:rFonts w:ascii="Arial" w:hAnsi="Arial" w:cs="Arial"/>
        </w:rPr>
      </w:pPr>
      <w:r w:rsidRPr="00E95E48">
        <w:rPr>
          <w:rFonts w:ascii="Arial" w:hAnsi="Arial" w:cs="Arial"/>
        </w:rPr>
        <w:t>Review exception reports, investigate and apply fines for contractual breaches, manage and allocate resulting funds appropriately, and report on how these monies are used to improve doctors’ training and working conditions.</w:t>
      </w:r>
    </w:p>
    <w:p w14:paraId="7E585743" w14:textId="03E3F709" w:rsidR="00D27827" w:rsidRPr="00E95E48" w:rsidRDefault="00B0510E" w:rsidP="00DB5765">
      <w:pPr>
        <w:pStyle w:val="ListParagraph"/>
        <w:numPr>
          <w:ilvl w:val="0"/>
          <w:numId w:val="16"/>
        </w:numPr>
        <w:spacing w:after="120"/>
        <w:rPr>
          <w:rFonts w:ascii="Arial" w:hAnsi="Arial" w:cs="Arial"/>
        </w:rPr>
      </w:pPr>
      <w:r w:rsidRPr="00E95E48">
        <w:rPr>
          <w:rFonts w:ascii="Arial" w:hAnsi="Arial" w:cs="Arial"/>
        </w:rPr>
        <w:t>Reporting requirements</w:t>
      </w:r>
    </w:p>
    <w:p w14:paraId="4C9D83CB" w14:textId="77777777" w:rsidR="00EB3EA4" w:rsidRPr="00E95E48" w:rsidRDefault="002550ED" w:rsidP="00DB5765">
      <w:pPr>
        <w:spacing w:after="120"/>
        <w:rPr>
          <w:rFonts w:ascii="Arial" w:hAnsi="Arial" w:cs="Arial"/>
        </w:rPr>
      </w:pPr>
      <w:r w:rsidRPr="00E95E48">
        <w:rPr>
          <w:rFonts w:ascii="Arial" w:hAnsi="Arial" w:cs="Arial"/>
        </w:rPr>
        <w:t>Produce quarterly and annual reports that monitor exception</w:t>
      </w:r>
      <w:r w:rsidR="007E625D" w:rsidRPr="00E95E48">
        <w:rPr>
          <w:rFonts w:ascii="Arial" w:hAnsi="Arial" w:cs="Arial"/>
        </w:rPr>
        <w:t xml:space="preserve"> </w:t>
      </w:r>
      <w:r w:rsidRPr="00E95E48">
        <w:rPr>
          <w:rFonts w:ascii="Arial" w:hAnsi="Arial" w:cs="Arial"/>
        </w:rPr>
        <w:t>reporting data, confidentiality breaches, rota gaps, and any detriment experienced by doctors, and submit improvement plans and assurances on safe working hours to the trust board</w:t>
      </w:r>
      <w:r w:rsidR="007E625D" w:rsidRPr="00E95E48">
        <w:rPr>
          <w:rFonts w:ascii="Arial" w:hAnsi="Arial" w:cs="Arial"/>
        </w:rPr>
        <w:t>.</w:t>
      </w:r>
      <w:r w:rsidR="00EB3EA4" w:rsidRPr="00E95E48">
        <w:rPr>
          <w:rFonts w:ascii="Arial" w:hAnsi="Arial" w:cs="Arial"/>
        </w:rPr>
        <w:t xml:space="preserve"> Conduct a quarterly survey of doctors and dentists regarding whether they have experienced detriment in relation to exception reporting.</w:t>
      </w:r>
    </w:p>
    <w:p w14:paraId="25D4C001" w14:textId="64630C09" w:rsidR="00711223" w:rsidRPr="00E95E48" w:rsidRDefault="00D27827" w:rsidP="00711223">
      <w:pPr>
        <w:pStyle w:val="ListParagraph"/>
        <w:numPr>
          <w:ilvl w:val="0"/>
          <w:numId w:val="14"/>
        </w:numPr>
        <w:spacing w:after="120"/>
        <w:rPr>
          <w:rFonts w:ascii="Arial" w:hAnsi="Arial" w:cs="Arial"/>
        </w:rPr>
      </w:pPr>
      <w:r w:rsidRPr="00E95E48">
        <w:rPr>
          <w:rFonts w:ascii="Arial" w:hAnsi="Arial" w:cs="Arial"/>
        </w:rPr>
        <w:t>Engagement with doctors and dentist</w:t>
      </w:r>
      <w:r w:rsidR="00A02642" w:rsidRPr="00E95E48">
        <w:rPr>
          <w:rFonts w:ascii="Arial" w:hAnsi="Arial" w:cs="Arial"/>
        </w:rPr>
        <w:t>s</w:t>
      </w:r>
    </w:p>
    <w:p w14:paraId="3E91C1E8" w14:textId="046A4D93" w:rsidR="003922DE" w:rsidRPr="00E95E48" w:rsidRDefault="00B0510E" w:rsidP="00711223">
      <w:pPr>
        <w:spacing w:after="120"/>
        <w:rPr>
          <w:rFonts w:ascii="Arial" w:hAnsi="Arial" w:cs="Arial"/>
        </w:rPr>
      </w:pPr>
      <w:r w:rsidRPr="00E95E48">
        <w:rPr>
          <w:rFonts w:ascii="Arial" w:hAnsi="Arial" w:cs="Arial"/>
        </w:rPr>
        <w:lastRenderedPageBreak/>
        <w:t>Jointly establish with the DME, a resident doctors forum (or fora), to include relevant representatives from the LNC, including the chair, and other elected resident doctor members to provide quality assurance of safe working practice, and scrutinise the distribution of fines.</w:t>
      </w:r>
    </w:p>
    <w:p w14:paraId="7940BCB3" w14:textId="0962D7CE" w:rsidR="005818BA" w:rsidRPr="00E95E48" w:rsidRDefault="005818BA" w:rsidP="005C2D52">
      <w:pPr>
        <w:pStyle w:val="ListParagraph"/>
        <w:numPr>
          <w:ilvl w:val="0"/>
          <w:numId w:val="14"/>
        </w:numPr>
        <w:spacing w:after="120"/>
        <w:rPr>
          <w:rFonts w:ascii="Arial" w:hAnsi="Arial" w:cs="Arial"/>
        </w:rPr>
      </w:pPr>
      <w:r w:rsidRPr="00E95E48">
        <w:rPr>
          <w:rFonts w:ascii="Arial" w:hAnsi="Arial" w:cs="Arial"/>
        </w:rPr>
        <w:t>Other duties</w:t>
      </w:r>
    </w:p>
    <w:p w14:paraId="1ADD8EB8" w14:textId="1FA3DFA8" w:rsidR="00C007B7" w:rsidRPr="00E95E48" w:rsidRDefault="00B81465" w:rsidP="005C2D52">
      <w:pPr>
        <w:spacing w:after="120"/>
        <w:rPr>
          <w:rFonts w:ascii="Arial" w:hAnsi="Arial" w:cs="Arial"/>
        </w:rPr>
      </w:pPr>
      <w:r w:rsidRPr="00E95E48">
        <w:rPr>
          <w:rFonts w:ascii="Arial" w:hAnsi="Arial" w:cs="Arial"/>
        </w:rPr>
        <w:t>H</w:t>
      </w:r>
      <w:r w:rsidR="00C007B7" w:rsidRPr="00E95E48">
        <w:rPr>
          <w:rFonts w:ascii="Arial" w:hAnsi="Arial" w:cs="Arial"/>
        </w:rPr>
        <w:t>ave the authority to intervene in any instance where the guardian feels the safety of patients and/or doctors is compromised, or that issues are not being resolved satisfactorily.</w:t>
      </w:r>
    </w:p>
    <w:p w14:paraId="245ECDAB" w14:textId="77777777" w:rsidR="005A0827" w:rsidRPr="007E7362" w:rsidRDefault="005A0827">
      <w:pPr>
        <w:spacing w:after="120"/>
        <w:rPr>
          <w:rFonts w:ascii="Arial" w:hAnsi="Arial" w:cs="Arial"/>
          <w:bCs/>
          <w:sz w:val="24"/>
          <w:szCs w:val="24"/>
        </w:rPr>
      </w:pPr>
    </w:p>
    <w:p w14:paraId="6404E0FA" w14:textId="77777777" w:rsidR="00C007B7" w:rsidRPr="007E7362" w:rsidRDefault="00C007B7">
      <w:pPr>
        <w:spacing w:after="120"/>
        <w:rPr>
          <w:rFonts w:ascii="Arial" w:hAnsi="Arial" w:cs="Arial"/>
          <w:b/>
          <w:sz w:val="24"/>
          <w:szCs w:val="24"/>
        </w:rPr>
      </w:pPr>
      <w:r w:rsidRPr="007E7362">
        <w:rPr>
          <w:rFonts w:ascii="Arial" w:hAnsi="Arial" w:cs="Arial"/>
          <w:b/>
          <w:sz w:val="24"/>
          <w:szCs w:val="24"/>
        </w:rPr>
        <w:t>Assignment and review of work</w:t>
      </w:r>
    </w:p>
    <w:p w14:paraId="2A37B814" w14:textId="77777777" w:rsidR="00C007B7" w:rsidRPr="007E7362" w:rsidRDefault="00C007B7">
      <w:pPr>
        <w:pStyle w:val="ListParagraph"/>
        <w:numPr>
          <w:ilvl w:val="0"/>
          <w:numId w:val="5"/>
        </w:numPr>
        <w:spacing w:after="120"/>
        <w:ind w:left="567" w:hanging="567"/>
        <w:rPr>
          <w:rFonts w:ascii="Arial" w:hAnsi="Arial" w:cs="Arial"/>
        </w:rPr>
      </w:pPr>
      <w:r w:rsidRPr="007E7362">
        <w:rPr>
          <w:rFonts w:ascii="Arial" w:hAnsi="Arial" w:cs="Arial"/>
        </w:rPr>
        <w:t>Accountable to the trust board or equivalent body and line managed by the appropriate executive director.</w:t>
      </w:r>
    </w:p>
    <w:p w14:paraId="7915BAF9" w14:textId="7758F155" w:rsidR="00C007B7" w:rsidRPr="007E7362" w:rsidRDefault="00C007B7">
      <w:pPr>
        <w:pStyle w:val="ListParagraph"/>
        <w:numPr>
          <w:ilvl w:val="0"/>
          <w:numId w:val="5"/>
        </w:numPr>
        <w:spacing w:after="120"/>
        <w:ind w:left="567" w:hanging="567"/>
        <w:rPr>
          <w:rFonts w:ascii="Arial" w:hAnsi="Arial" w:cs="Arial"/>
        </w:rPr>
      </w:pPr>
      <w:r w:rsidRPr="007E7362">
        <w:rPr>
          <w:rFonts w:ascii="Arial" w:hAnsi="Arial" w:cs="Arial"/>
        </w:rPr>
        <w:t xml:space="preserve">The post holder will agree objectives with the line manager, who will also appraise or contribute to the appraisal for the post holder.  The system of performance management will include the opportunity for representatives of the doctors in training to contribute to the assessment, for example, through a system of </w:t>
      </w:r>
      <w:r w:rsidR="00902A3A" w:rsidRPr="007E7362">
        <w:rPr>
          <w:rFonts w:ascii="Arial" w:hAnsi="Arial" w:cs="Arial"/>
        </w:rPr>
        <w:t>360-degree</w:t>
      </w:r>
      <w:r w:rsidRPr="007E7362">
        <w:rPr>
          <w:rFonts w:ascii="Arial" w:hAnsi="Arial" w:cs="Arial"/>
        </w:rPr>
        <w:t xml:space="preserve"> appraisal.</w:t>
      </w:r>
    </w:p>
    <w:p w14:paraId="51B2D133" w14:textId="77777777" w:rsidR="00C007B7" w:rsidRPr="007E7362" w:rsidRDefault="00C007B7">
      <w:pPr>
        <w:tabs>
          <w:tab w:val="left" w:pos="5370"/>
        </w:tabs>
        <w:spacing w:after="120"/>
        <w:rPr>
          <w:rFonts w:ascii="Arial" w:hAnsi="Arial" w:cs="Arial"/>
          <w:b/>
          <w:sz w:val="24"/>
          <w:szCs w:val="24"/>
        </w:rPr>
      </w:pPr>
    </w:p>
    <w:p w14:paraId="54107D59" w14:textId="77777777" w:rsidR="00C007B7" w:rsidRPr="007E7362" w:rsidRDefault="00C007B7">
      <w:pPr>
        <w:tabs>
          <w:tab w:val="left" w:pos="5370"/>
        </w:tabs>
        <w:spacing w:after="120"/>
        <w:rPr>
          <w:rFonts w:ascii="Arial" w:hAnsi="Arial" w:cs="Arial"/>
          <w:b/>
          <w:sz w:val="24"/>
          <w:szCs w:val="24"/>
        </w:rPr>
      </w:pPr>
      <w:r w:rsidRPr="007E7362">
        <w:rPr>
          <w:rFonts w:ascii="Arial" w:hAnsi="Arial" w:cs="Arial"/>
          <w:b/>
          <w:sz w:val="24"/>
          <w:szCs w:val="24"/>
        </w:rPr>
        <w:t>Communications and working relationships</w:t>
      </w:r>
    </w:p>
    <w:p w14:paraId="17A5A7C9" w14:textId="6FD6EBCF" w:rsidR="00C007B7" w:rsidRPr="007E7362" w:rsidRDefault="00C007B7">
      <w:pPr>
        <w:pStyle w:val="ListParagraph"/>
        <w:numPr>
          <w:ilvl w:val="0"/>
          <w:numId w:val="5"/>
        </w:numPr>
        <w:spacing w:after="120"/>
        <w:ind w:left="567" w:hanging="567"/>
        <w:rPr>
          <w:rFonts w:ascii="Arial" w:hAnsi="Arial" w:cs="Arial"/>
        </w:rPr>
      </w:pPr>
      <w:r w:rsidRPr="007E7362">
        <w:rPr>
          <w:rFonts w:ascii="Arial" w:hAnsi="Arial" w:cs="Arial"/>
        </w:rPr>
        <w:t>The role of the guardian must be independent from the line management arrangements in the host and/or employing organisation to ensure that the post holder has the confidence of doctors in training.</w:t>
      </w:r>
    </w:p>
    <w:p w14:paraId="49228570" w14:textId="0F4F229A" w:rsidR="00C007B7" w:rsidRPr="007E7362" w:rsidRDefault="00C007B7">
      <w:pPr>
        <w:pStyle w:val="ListParagraph"/>
        <w:numPr>
          <w:ilvl w:val="0"/>
          <w:numId w:val="5"/>
        </w:numPr>
        <w:spacing w:after="120"/>
        <w:ind w:left="567" w:hanging="567"/>
        <w:rPr>
          <w:rFonts w:ascii="Arial" w:hAnsi="Arial" w:cs="Arial"/>
        </w:rPr>
      </w:pPr>
      <w:r w:rsidRPr="007E7362">
        <w:rPr>
          <w:rFonts w:ascii="Arial" w:hAnsi="Arial" w:cs="Arial"/>
        </w:rPr>
        <w:t>The post holder must be of sufficient seniority to ensure that the role has an effective voice within the organisation.</w:t>
      </w:r>
    </w:p>
    <w:p w14:paraId="4C65F519" w14:textId="27F335A3" w:rsidR="00C007B7" w:rsidRPr="007E7362" w:rsidRDefault="00C007B7">
      <w:pPr>
        <w:pStyle w:val="ListParagraph"/>
        <w:numPr>
          <w:ilvl w:val="0"/>
          <w:numId w:val="5"/>
        </w:numPr>
        <w:spacing w:after="120"/>
        <w:ind w:left="567" w:hanging="567"/>
        <w:rPr>
          <w:rFonts w:ascii="Arial" w:hAnsi="Arial" w:cs="Arial"/>
        </w:rPr>
      </w:pPr>
      <w:r w:rsidRPr="007E7362">
        <w:rPr>
          <w:rFonts w:ascii="Arial" w:hAnsi="Arial" w:cs="Arial"/>
        </w:rPr>
        <w:t xml:space="preserve">The post holder will have regular contact with doctors and dentists in training, the DME and any associate DMEs, the postgraduate dean, other senior staff within the </w:t>
      </w:r>
      <w:r w:rsidR="00133F20" w:rsidRPr="007E7362">
        <w:rPr>
          <w:rFonts w:ascii="Arial" w:hAnsi="Arial" w:cs="Arial"/>
        </w:rPr>
        <w:t>NHS England</w:t>
      </w:r>
      <w:r w:rsidRPr="007E7362">
        <w:rPr>
          <w:rFonts w:ascii="Arial" w:hAnsi="Arial" w:cs="Arial"/>
        </w:rPr>
        <w:t xml:space="preserve"> area office/Deanery</w:t>
      </w:r>
      <w:r w:rsidR="0052341B" w:rsidRPr="007E7362">
        <w:rPr>
          <w:rFonts w:ascii="Arial" w:hAnsi="Arial" w:cs="Arial"/>
        </w:rPr>
        <w:t xml:space="preserve">, the LNC, the </w:t>
      </w:r>
      <w:r w:rsidR="000B3B01" w:rsidRPr="007E7362">
        <w:rPr>
          <w:rFonts w:ascii="Arial" w:hAnsi="Arial" w:cs="Arial"/>
        </w:rPr>
        <w:t xml:space="preserve">resident </w:t>
      </w:r>
      <w:r w:rsidR="0052341B" w:rsidRPr="007E7362">
        <w:rPr>
          <w:rFonts w:ascii="Arial" w:hAnsi="Arial" w:cs="Arial"/>
        </w:rPr>
        <w:t>d</w:t>
      </w:r>
      <w:r w:rsidRPr="007E7362">
        <w:rPr>
          <w:rFonts w:ascii="Arial" w:hAnsi="Arial" w:cs="Arial"/>
        </w:rPr>
        <w:t>octor</w:t>
      </w:r>
      <w:r w:rsidR="00902A3A" w:rsidRPr="007E7362">
        <w:rPr>
          <w:rFonts w:ascii="Arial" w:hAnsi="Arial" w:cs="Arial"/>
        </w:rPr>
        <w:t>’</w:t>
      </w:r>
      <w:r w:rsidRPr="007E7362">
        <w:rPr>
          <w:rFonts w:ascii="Arial" w:hAnsi="Arial" w:cs="Arial"/>
        </w:rPr>
        <w:t xml:space="preserve">s </w:t>
      </w:r>
      <w:r w:rsidR="0052341B" w:rsidRPr="007E7362">
        <w:rPr>
          <w:rFonts w:ascii="Arial" w:hAnsi="Arial" w:cs="Arial"/>
        </w:rPr>
        <w:t>f</w:t>
      </w:r>
      <w:r w:rsidRPr="007E7362">
        <w:rPr>
          <w:rFonts w:ascii="Arial" w:hAnsi="Arial" w:cs="Arial"/>
        </w:rPr>
        <w:t xml:space="preserve">orum, and both executive and non-executive board members. </w:t>
      </w:r>
    </w:p>
    <w:p w14:paraId="7E78B0FF" w14:textId="0F582231" w:rsidR="00C007B7" w:rsidRPr="007E7362" w:rsidRDefault="00C007B7">
      <w:pPr>
        <w:pStyle w:val="ListParagraph"/>
        <w:numPr>
          <w:ilvl w:val="0"/>
          <w:numId w:val="5"/>
        </w:numPr>
        <w:spacing w:after="120"/>
        <w:ind w:left="567" w:hanging="567"/>
        <w:rPr>
          <w:rFonts w:ascii="Arial" w:hAnsi="Arial" w:cs="Arial"/>
        </w:rPr>
      </w:pPr>
      <w:r w:rsidRPr="007E7362">
        <w:rPr>
          <w:rFonts w:ascii="Arial" w:hAnsi="Arial" w:cs="Arial"/>
        </w:rPr>
        <w:t xml:space="preserve">The post holder </w:t>
      </w:r>
      <w:commentRangeStart w:id="1"/>
      <w:r w:rsidR="005C4A2F" w:rsidRPr="007E7362">
        <w:rPr>
          <w:rFonts w:ascii="Arial" w:hAnsi="Arial" w:cs="Arial"/>
        </w:rPr>
        <w:t>should ideally have, or intend to establish,</w:t>
      </w:r>
      <w:r w:rsidRPr="007E7362">
        <w:rPr>
          <w:rFonts w:ascii="Arial" w:hAnsi="Arial" w:cs="Arial"/>
        </w:rPr>
        <w:t xml:space="preserve"> </w:t>
      </w:r>
      <w:commentRangeEnd w:id="1"/>
      <w:r w:rsidR="005C4A2F">
        <w:rPr>
          <w:rStyle w:val="CommentReference"/>
          <w:rFonts w:ascii="Arial" w:hAnsi="Arial" w:cs="Arial"/>
          <w:sz w:val="22"/>
          <w:szCs w:val="22"/>
        </w:rPr>
        <w:commentReference w:id="1"/>
      </w:r>
      <w:r w:rsidRPr="007E7362">
        <w:rPr>
          <w:rFonts w:ascii="Arial" w:hAnsi="Arial" w:cs="Arial"/>
        </w:rPr>
        <w:t>links with other guardians in other organisations.</w:t>
      </w:r>
    </w:p>
    <w:p w14:paraId="772B1C92" w14:textId="77777777" w:rsidR="00C007B7" w:rsidRPr="007E7362" w:rsidRDefault="00C007B7">
      <w:pPr>
        <w:pStyle w:val="ListParagraph"/>
        <w:spacing w:after="120"/>
        <w:ind w:left="0"/>
        <w:rPr>
          <w:rFonts w:ascii="Arial" w:hAnsi="Arial" w:cs="Arial"/>
        </w:rPr>
      </w:pPr>
    </w:p>
    <w:p w14:paraId="4BF409A5" w14:textId="77777777" w:rsidR="00C007B7" w:rsidRPr="007E7362" w:rsidRDefault="00C007B7">
      <w:pPr>
        <w:pStyle w:val="ListParagraph"/>
        <w:spacing w:after="120"/>
        <w:ind w:left="0"/>
        <w:rPr>
          <w:rFonts w:ascii="Arial" w:hAnsi="Arial" w:cs="Arial"/>
          <w:b/>
          <w:sz w:val="24"/>
          <w:szCs w:val="24"/>
        </w:rPr>
      </w:pPr>
      <w:r w:rsidRPr="007E7362">
        <w:rPr>
          <w:rFonts w:ascii="Arial" w:hAnsi="Arial" w:cs="Arial"/>
          <w:b/>
          <w:sz w:val="24"/>
          <w:szCs w:val="24"/>
        </w:rPr>
        <w:t>Appointment to the role</w:t>
      </w:r>
    </w:p>
    <w:p w14:paraId="6C22DB7A" w14:textId="77777777" w:rsidR="00C007B7" w:rsidRPr="007E7362" w:rsidRDefault="00C007B7">
      <w:pPr>
        <w:pStyle w:val="ListParagraph"/>
        <w:numPr>
          <w:ilvl w:val="0"/>
          <w:numId w:val="5"/>
        </w:numPr>
        <w:spacing w:after="120"/>
        <w:ind w:left="567" w:hanging="567"/>
        <w:rPr>
          <w:rFonts w:ascii="Arial" w:hAnsi="Arial" w:cs="Arial"/>
        </w:rPr>
      </w:pPr>
      <w:r w:rsidRPr="007E7362">
        <w:rPr>
          <w:rFonts w:ascii="Arial" w:hAnsi="Arial" w:cs="Arial"/>
        </w:rPr>
        <w:t>The provisions for appointing the guardian will be in line with those set out in local appointment policies and with the provisions of Schedule 6 of the TCS.</w:t>
      </w:r>
    </w:p>
    <w:p w14:paraId="104ABDAD" w14:textId="77777777" w:rsidR="00C007B7" w:rsidRPr="007E7362" w:rsidRDefault="0052341B">
      <w:pPr>
        <w:pStyle w:val="ListParagraph"/>
        <w:spacing w:after="120"/>
        <w:ind w:left="0"/>
        <w:rPr>
          <w:rFonts w:ascii="Arial" w:hAnsi="Arial" w:cs="Arial"/>
        </w:rPr>
      </w:pPr>
      <w:r w:rsidRPr="007E7362">
        <w:rPr>
          <w:rFonts w:ascii="Arial" w:hAnsi="Arial" w:cs="Arial"/>
          <w:b/>
          <w:sz w:val="24"/>
          <w:szCs w:val="24"/>
        </w:rPr>
        <w:br/>
      </w:r>
      <w:r w:rsidR="00C007B7" w:rsidRPr="007E7362">
        <w:rPr>
          <w:rFonts w:ascii="Arial" w:hAnsi="Arial" w:cs="Arial"/>
          <w:b/>
          <w:sz w:val="24"/>
          <w:szCs w:val="24"/>
        </w:rPr>
        <w:t>Note</w:t>
      </w:r>
    </w:p>
    <w:p w14:paraId="1E5B4E1F" w14:textId="77777777" w:rsidR="00C007B7" w:rsidRPr="007E7362" w:rsidRDefault="00C007B7">
      <w:pPr>
        <w:pStyle w:val="ListParagraph"/>
        <w:numPr>
          <w:ilvl w:val="0"/>
          <w:numId w:val="5"/>
        </w:numPr>
        <w:spacing w:after="120"/>
        <w:ind w:left="567" w:hanging="567"/>
        <w:rPr>
          <w:rFonts w:ascii="Arial" w:hAnsi="Arial" w:cs="Arial"/>
        </w:rPr>
      </w:pPr>
      <w:r w:rsidRPr="007E7362">
        <w:rPr>
          <w:rFonts w:ascii="Arial" w:hAnsi="Arial" w:cs="Arial"/>
        </w:rPr>
        <w:t>The guardian of safe working hours is a separate role from, and should not be confused with, other guardian roles within the organisation (e.g. Caldicott</w:t>
      </w:r>
      <w:r w:rsidR="0052341B" w:rsidRPr="007E7362">
        <w:rPr>
          <w:rFonts w:ascii="Arial" w:hAnsi="Arial" w:cs="Arial"/>
        </w:rPr>
        <w:t xml:space="preserve"> guardian, freedom to speak up g</w:t>
      </w:r>
      <w:r w:rsidRPr="007E7362">
        <w:rPr>
          <w:rFonts w:ascii="Arial" w:hAnsi="Arial" w:cs="Arial"/>
        </w:rPr>
        <w:t>uardian).</w:t>
      </w:r>
    </w:p>
    <w:p w14:paraId="4A656D54" w14:textId="0B98CD00" w:rsidR="00ED794F" w:rsidRPr="007E7362" w:rsidRDefault="00ED794F">
      <w:pPr>
        <w:spacing w:after="0" w:line="240" w:lineRule="auto"/>
        <w:rPr>
          <w:rFonts w:ascii="Arial" w:hAnsi="Arial" w:cs="Arial"/>
        </w:rPr>
      </w:pPr>
      <w:r w:rsidRPr="007E7362">
        <w:rPr>
          <w:rFonts w:ascii="Arial" w:hAnsi="Arial" w:cs="Arial"/>
        </w:rPr>
        <w:br w:type="page"/>
      </w:r>
    </w:p>
    <w:p w14:paraId="762ADF0B" w14:textId="01521BCD" w:rsidR="00C007B7" w:rsidRPr="004A5456" w:rsidRDefault="00C007B7">
      <w:pPr>
        <w:spacing w:after="120"/>
        <w:rPr>
          <w:rFonts w:ascii="Arial" w:eastAsia="Arial Rounded MT Bold" w:hAnsi="Arial" w:cs="Arial"/>
          <w:b/>
          <w:color w:val="121A3D"/>
          <w:sz w:val="44"/>
          <w:szCs w:val="44"/>
        </w:rPr>
      </w:pPr>
      <w:bookmarkStart w:id="2" w:name="AnnexD"/>
      <w:bookmarkEnd w:id="2"/>
      <w:r w:rsidRPr="004A5456">
        <w:rPr>
          <w:rFonts w:ascii="Arial" w:eastAsia="Arial Rounded MT Bold" w:hAnsi="Arial" w:cs="Arial"/>
          <w:b/>
          <w:color w:val="121A3D"/>
          <w:sz w:val="44"/>
          <w:szCs w:val="44"/>
        </w:rPr>
        <w:lastRenderedPageBreak/>
        <w:t>Annex D: Person specification</w:t>
      </w:r>
    </w:p>
    <w:p w14:paraId="65BB8F32" w14:textId="77777777" w:rsidR="00C007B7" w:rsidRPr="007E7362" w:rsidRDefault="00C007B7">
      <w:pPr>
        <w:jc w:val="center"/>
        <w:rPr>
          <w:rFonts w:ascii="Arial" w:eastAsia="Arial Rounded MT Bold" w:hAnsi="Arial" w:cs="Arial"/>
          <w:b/>
        </w:rPr>
      </w:pPr>
      <w:r w:rsidRPr="007E7362">
        <w:rPr>
          <w:rFonts w:ascii="Arial" w:eastAsia="Arial Rounded MT Bold" w:hAnsi="Arial" w:cs="Arial"/>
          <w:b/>
        </w:rPr>
        <w:t>Guardian of Safe Working Hours</w:t>
      </w:r>
    </w:p>
    <w:p w14:paraId="67716813" w14:textId="77777777" w:rsidR="00C007B7" w:rsidRPr="007E7362" w:rsidRDefault="00C007B7">
      <w:pPr>
        <w:jc w:val="center"/>
        <w:rPr>
          <w:rFonts w:ascii="Arial" w:eastAsia="Arial Rounded MT Bold" w:hAnsi="Arial" w:cs="Arial"/>
          <w:b/>
        </w:rPr>
      </w:pPr>
    </w:p>
    <w:p w14:paraId="04B284DC" w14:textId="77777777" w:rsidR="00C007B7" w:rsidRPr="007E7362" w:rsidRDefault="00C007B7">
      <w:pPr>
        <w:jc w:val="center"/>
        <w:rPr>
          <w:rFonts w:ascii="Arial" w:eastAsia="Arial Rounded MT Bold" w:hAnsi="Arial" w:cs="Arial"/>
        </w:rPr>
      </w:pPr>
      <w:r w:rsidRPr="007E7362">
        <w:rPr>
          <w:rFonts w:ascii="Arial" w:eastAsia="Arial Rounded MT Bold" w:hAnsi="Arial" w:cs="Arial"/>
        </w:rPr>
        <w:t>Note: This is a sample only and should be adapted for local use</w:t>
      </w:r>
    </w:p>
    <w:tbl>
      <w:tblPr>
        <w:tblW w:w="960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070"/>
        <w:gridCol w:w="1559"/>
        <w:gridCol w:w="1039"/>
        <w:gridCol w:w="945"/>
        <w:gridCol w:w="993"/>
      </w:tblGrid>
      <w:tr w:rsidR="00C007B7" w:rsidRPr="007E7362" w14:paraId="39A2B9A7" w14:textId="77777777">
        <w:trPr>
          <w:cantSplit/>
        </w:trPr>
        <w:tc>
          <w:tcPr>
            <w:tcW w:w="5070" w:type="dxa"/>
            <w:vMerge w:val="restart"/>
            <w:tcBorders>
              <w:top w:val="double" w:sz="4" w:space="0" w:color="auto"/>
              <w:bottom w:val="nil"/>
              <w:right w:val="double" w:sz="4" w:space="0" w:color="auto"/>
            </w:tcBorders>
          </w:tcPr>
          <w:p w14:paraId="4F9FAB3C" w14:textId="77777777" w:rsidR="00C007B7" w:rsidRPr="007E7362" w:rsidRDefault="00C007B7">
            <w:pPr>
              <w:pStyle w:val="Heading5"/>
              <w:numPr>
                <w:ilvl w:val="4"/>
                <w:numId w:val="0"/>
              </w:numPr>
              <w:rPr>
                <w:rFonts w:ascii="Arial" w:hAnsi="Arial" w:cs="Arial"/>
              </w:rPr>
            </w:pPr>
          </w:p>
          <w:p w14:paraId="3B79094B" w14:textId="77777777" w:rsidR="00C007B7" w:rsidRPr="00654E54" w:rsidRDefault="00C007B7">
            <w:pPr>
              <w:pStyle w:val="Heading5"/>
              <w:numPr>
                <w:ilvl w:val="4"/>
                <w:numId w:val="0"/>
              </w:numPr>
              <w:rPr>
                <w:rFonts w:ascii="Arial" w:hAnsi="Arial" w:cs="Arial"/>
                <w:i w:val="0"/>
                <w:iCs w:val="0"/>
              </w:rPr>
            </w:pPr>
            <w:r w:rsidRPr="00654E54">
              <w:rPr>
                <w:rFonts w:ascii="Arial" w:hAnsi="Arial" w:cs="Arial"/>
                <w:i w:val="0"/>
                <w:iCs w:val="0"/>
              </w:rPr>
              <w:t>SKILLS/ABILITIES/KNOWLEDGE</w:t>
            </w:r>
          </w:p>
        </w:tc>
        <w:tc>
          <w:tcPr>
            <w:tcW w:w="1559" w:type="dxa"/>
            <w:vMerge w:val="restart"/>
            <w:tcBorders>
              <w:left w:val="nil"/>
            </w:tcBorders>
          </w:tcPr>
          <w:p w14:paraId="2D665CB0" w14:textId="77777777" w:rsidR="00C007B7" w:rsidRPr="007E7362" w:rsidRDefault="00C007B7">
            <w:pPr>
              <w:pStyle w:val="Heading4"/>
              <w:numPr>
                <w:ilvl w:val="3"/>
                <w:numId w:val="0"/>
              </w:numPr>
              <w:rPr>
                <w:rFonts w:ascii="Arial" w:hAnsi="Arial" w:cs="Arial"/>
                <w:sz w:val="20"/>
                <w:szCs w:val="22"/>
              </w:rPr>
            </w:pPr>
            <w:r w:rsidRPr="007E7362">
              <w:rPr>
                <w:rFonts w:ascii="Arial" w:hAnsi="Arial" w:cs="Arial"/>
                <w:sz w:val="20"/>
                <w:szCs w:val="22"/>
              </w:rPr>
              <w:t>Essential (E)/</w:t>
            </w:r>
          </w:p>
          <w:p w14:paraId="4AFE88A1" w14:textId="77777777" w:rsidR="00C007B7" w:rsidRPr="007E7362" w:rsidRDefault="00C007B7">
            <w:pPr>
              <w:rPr>
                <w:rFonts w:ascii="Arial" w:hAnsi="Arial" w:cs="Arial"/>
                <w:b/>
              </w:rPr>
            </w:pPr>
            <w:r w:rsidRPr="007E7362">
              <w:rPr>
                <w:rFonts w:ascii="Arial" w:hAnsi="Arial" w:cs="Arial"/>
                <w:b/>
                <w:sz w:val="20"/>
              </w:rPr>
              <w:t>Desirable (D)</w:t>
            </w:r>
          </w:p>
        </w:tc>
        <w:tc>
          <w:tcPr>
            <w:tcW w:w="2977" w:type="dxa"/>
            <w:gridSpan w:val="3"/>
          </w:tcPr>
          <w:p w14:paraId="21CC6746" w14:textId="77777777" w:rsidR="00C007B7" w:rsidRPr="007E7362" w:rsidRDefault="00C007B7">
            <w:pPr>
              <w:pStyle w:val="Heading4"/>
              <w:numPr>
                <w:ilvl w:val="3"/>
                <w:numId w:val="0"/>
              </w:numPr>
              <w:rPr>
                <w:rFonts w:ascii="Arial" w:hAnsi="Arial" w:cs="Arial"/>
                <w:sz w:val="24"/>
                <w:szCs w:val="24"/>
              </w:rPr>
            </w:pPr>
            <w:r w:rsidRPr="007E7362">
              <w:rPr>
                <w:rFonts w:ascii="Arial" w:hAnsi="Arial" w:cs="Arial"/>
                <w:sz w:val="24"/>
                <w:szCs w:val="24"/>
              </w:rPr>
              <w:t xml:space="preserve">  Evidence sought from</w:t>
            </w:r>
          </w:p>
        </w:tc>
      </w:tr>
      <w:tr w:rsidR="00C007B7" w:rsidRPr="007E7362" w14:paraId="2BD16B4F" w14:textId="77777777">
        <w:trPr>
          <w:cantSplit/>
        </w:trPr>
        <w:tc>
          <w:tcPr>
            <w:tcW w:w="5070" w:type="dxa"/>
            <w:vMerge/>
            <w:tcBorders>
              <w:top w:val="nil"/>
              <w:bottom w:val="single" w:sz="6" w:space="0" w:color="auto"/>
              <w:right w:val="double" w:sz="4" w:space="0" w:color="auto"/>
            </w:tcBorders>
          </w:tcPr>
          <w:p w14:paraId="32B9119D" w14:textId="77777777" w:rsidR="00C007B7" w:rsidRPr="007E7362" w:rsidRDefault="00C007B7">
            <w:pPr>
              <w:pStyle w:val="Heading5"/>
              <w:numPr>
                <w:ilvl w:val="4"/>
                <w:numId w:val="6"/>
              </w:numPr>
              <w:tabs>
                <w:tab w:val="left" w:pos="1008"/>
              </w:tabs>
              <w:spacing w:line="240" w:lineRule="auto"/>
              <w:rPr>
                <w:rFonts w:ascii="Arial" w:hAnsi="Arial" w:cs="Arial"/>
              </w:rPr>
            </w:pPr>
          </w:p>
        </w:tc>
        <w:tc>
          <w:tcPr>
            <w:tcW w:w="1559" w:type="dxa"/>
            <w:vMerge/>
            <w:tcBorders>
              <w:left w:val="nil"/>
              <w:bottom w:val="single" w:sz="6" w:space="0" w:color="auto"/>
            </w:tcBorders>
          </w:tcPr>
          <w:p w14:paraId="00E574A1" w14:textId="77777777" w:rsidR="00C007B7" w:rsidRPr="007E7362" w:rsidRDefault="00C007B7">
            <w:pPr>
              <w:rPr>
                <w:rFonts w:ascii="Arial" w:hAnsi="Arial" w:cs="Arial"/>
              </w:rPr>
            </w:pPr>
          </w:p>
        </w:tc>
        <w:tc>
          <w:tcPr>
            <w:tcW w:w="1039" w:type="dxa"/>
            <w:tcBorders>
              <w:bottom w:val="single" w:sz="6" w:space="0" w:color="auto"/>
            </w:tcBorders>
          </w:tcPr>
          <w:p w14:paraId="7DB7E7A0" w14:textId="77777777" w:rsidR="00C007B7" w:rsidRPr="007E7362" w:rsidRDefault="00C007B7">
            <w:pPr>
              <w:rPr>
                <w:rFonts w:ascii="Arial" w:hAnsi="Arial" w:cs="Arial"/>
                <w:sz w:val="16"/>
              </w:rPr>
            </w:pPr>
            <w:r w:rsidRPr="007E7362">
              <w:rPr>
                <w:rFonts w:ascii="Arial" w:hAnsi="Arial" w:cs="Arial"/>
                <w:sz w:val="16"/>
              </w:rPr>
              <w:t>Application Form</w:t>
            </w:r>
          </w:p>
        </w:tc>
        <w:tc>
          <w:tcPr>
            <w:tcW w:w="945" w:type="dxa"/>
            <w:tcBorders>
              <w:bottom w:val="single" w:sz="6" w:space="0" w:color="auto"/>
            </w:tcBorders>
          </w:tcPr>
          <w:p w14:paraId="133DEC99" w14:textId="77777777" w:rsidR="00C007B7" w:rsidRPr="007E7362" w:rsidRDefault="00C007B7">
            <w:pPr>
              <w:rPr>
                <w:rFonts w:ascii="Arial" w:hAnsi="Arial" w:cs="Arial"/>
                <w:sz w:val="16"/>
              </w:rPr>
            </w:pPr>
            <w:r w:rsidRPr="007E7362">
              <w:rPr>
                <w:rFonts w:ascii="Arial" w:hAnsi="Arial" w:cs="Arial"/>
                <w:sz w:val="16"/>
              </w:rPr>
              <w:t>Interview</w:t>
            </w:r>
          </w:p>
        </w:tc>
        <w:tc>
          <w:tcPr>
            <w:tcW w:w="993" w:type="dxa"/>
            <w:tcBorders>
              <w:bottom w:val="single" w:sz="6" w:space="0" w:color="auto"/>
            </w:tcBorders>
          </w:tcPr>
          <w:p w14:paraId="49AA782E" w14:textId="77777777" w:rsidR="00C007B7" w:rsidRPr="007E7362" w:rsidRDefault="00C007B7">
            <w:pPr>
              <w:rPr>
                <w:rFonts w:ascii="Arial" w:hAnsi="Arial" w:cs="Arial"/>
                <w:sz w:val="16"/>
              </w:rPr>
            </w:pPr>
            <w:r w:rsidRPr="007E7362">
              <w:rPr>
                <w:rFonts w:ascii="Arial" w:hAnsi="Arial" w:cs="Arial"/>
                <w:sz w:val="16"/>
              </w:rPr>
              <w:t>Presentation</w:t>
            </w:r>
          </w:p>
        </w:tc>
      </w:tr>
      <w:tr w:rsidR="00C007B7" w:rsidRPr="007E7362" w14:paraId="70856C12" w14:textId="77777777">
        <w:trPr>
          <w:trHeight w:val="1189"/>
        </w:trPr>
        <w:tc>
          <w:tcPr>
            <w:tcW w:w="5070" w:type="dxa"/>
            <w:tcBorders>
              <w:top w:val="single" w:sz="6" w:space="0" w:color="auto"/>
              <w:bottom w:val="nil"/>
              <w:right w:val="double" w:sz="4" w:space="0" w:color="auto"/>
            </w:tcBorders>
          </w:tcPr>
          <w:p w14:paraId="1C0E6D13" w14:textId="77777777" w:rsidR="00C007B7" w:rsidRPr="007E7362" w:rsidRDefault="00C007B7">
            <w:pPr>
              <w:rPr>
                <w:rFonts w:ascii="Arial" w:hAnsi="Arial" w:cs="Arial"/>
                <w:sz w:val="16"/>
              </w:rPr>
            </w:pPr>
          </w:p>
          <w:p w14:paraId="707B2E4B" w14:textId="77777777" w:rsidR="00C007B7" w:rsidRPr="007E7362" w:rsidRDefault="00C007B7">
            <w:pPr>
              <w:rPr>
                <w:rFonts w:ascii="Arial" w:hAnsi="Arial" w:cs="Arial"/>
                <w:szCs w:val="24"/>
                <w:lang w:eastAsia="en-GB"/>
              </w:rPr>
            </w:pPr>
            <w:r w:rsidRPr="007E7362">
              <w:rPr>
                <w:rFonts w:ascii="Arial" w:hAnsi="Arial" w:cs="Arial"/>
              </w:rPr>
              <w:t>Knowledge and understanding of TCS of doctors in training</w:t>
            </w:r>
          </w:p>
        </w:tc>
        <w:tc>
          <w:tcPr>
            <w:tcW w:w="1559" w:type="dxa"/>
            <w:tcBorders>
              <w:top w:val="single" w:sz="6" w:space="0" w:color="auto"/>
              <w:left w:val="nil"/>
              <w:bottom w:val="nil"/>
            </w:tcBorders>
          </w:tcPr>
          <w:p w14:paraId="40ABDC85" w14:textId="77777777" w:rsidR="00C007B7" w:rsidRPr="007E7362" w:rsidRDefault="00C007B7">
            <w:pPr>
              <w:rPr>
                <w:rFonts w:ascii="Arial" w:hAnsi="Arial" w:cs="Arial"/>
              </w:rPr>
            </w:pPr>
          </w:p>
          <w:p w14:paraId="1C37BC1A" w14:textId="77777777" w:rsidR="00C007B7" w:rsidRPr="007E7362" w:rsidRDefault="00C007B7">
            <w:pPr>
              <w:rPr>
                <w:rFonts w:ascii="Arial" w:hAnsi="Arial" w:cs="Arial"/>
              </w:rPr>
            </w:pPr>
            <w:r w:rsidRPr="007E7362">
              <w:rPr>
                <w:rFonts w:ascii="Arial" w:hAnsi="Arial" w:cs="Arial"/>
              </w:rPr>
              <w:t>E</w:t>
            </w:r>
          </w:p>
          <w:p w14:paraId="2137E67F" w14:textId="77777777" w:rsidR="00C007B7" w:rsidRPr="007E7362" w:rsidRDefault="00C007B7">
            <w:pPr>
              <w:rPr>
                <w:rFonts w:ascii="Arial" w:hAnsi="Arial" w:cs="Arial"/>
              </w:rPr>
            </w:pPr>
          </w:p>
        </w:tc>
        <w:tc>
          <w:tcPr>
            <w:tcW w:w="1039" w:type="dxa"/>
            <w:tcBorders>
              <w:top w:val="single" w:sz="6" w:space="0" w:color="auto"/>
              <w:bottom w:val="nil"/>
            </w:tcBorders>
          </w:tcPr>
          <w:p w14:paraId="789260B0" w14:textId="77777777" w:rsidR="00C007B7" w:rsidRPr="007E7362" w:rsidRDefault="00C007B7">
            <w:pPr>
              <w:rPr>
                <w:rFonts w:ascii="Arial" w:hAnsi="Arial" w:cs="Arial"/>
              </w:rPr>
            </w:pPr>
          </w:p>
          <w:p w14:paraId="229435E0" w14:textId="77777777" w:rsidR="00C007B7" w:rsidRPr="007E7362" w:rsidRDefault="00C007B7">
            <w:pPr>
              <w:rPr>
                <w:rFonts w:ascii="Arial" w:hAnsi="Arial" w:cs="Arial"/>
              </w:rPr>
            </w:pPr>
            <w:r w:rsidRPr="007E7362">
              <w:rPr>
                <w:rFonts w:ascii="Arial" w:hAnsi="Arial" w:cs="Arial"/>
              </w:rPr>
              <w:sym w:font="Wingdings" w:char="F0FC"/>
            </w:r>
          </w:p>
          <w:p w14:paraId="2AE3A89E" w14:textId="77777777" w:rsidR="00C007B7" w:rsidRPr="007E7362" w:rsidRDefault="00C007B7">
            <w:pPr>
              <w:rPr>
                <w:rFonts w:ascii="Arial" w:hAnsi="Arial" w:cs="Arial"/>
              </w:rPr>
            </w:pPr>
          </w:p>
        </w:tc>
        <w:tc>
          <w:tcPr>
            <w:tcW w:w="945" w:type="dxa"/>
            <w:tcBorders>
              <w:top w:val="single" w:sz="6" w:space="0" w:color="auto"/>
              <w:bottom w:val="nil"/>
            </w:tcBorders>
          </w:tcPr>
          <w:p w14:paraId="7AC891DB" w14:textId="77777777" w:rsidR="00C007B7" w:rsidRPr="007E7362" w:rsidRDefault="00C007B7">
            <w:pPr>
              <w:rPr>
                <w:rFonts w:ascii="Arial" w:hAnsi="Arial" w:cs="Arial"/>
              </w:rPr>
            </w:pPr>
          </w:p>
          <w:p w14:paraId="7B90844D" w14:textId="77777777" w:rsidR="00C007B7" w:rsidRPr="007E7362" w:rsidRDefault="00C007B7">
            <w:pPr>
              <w:rPr>
                <w:rFonts w:ascii="Arial" w:hAnsi="Arial" w:cs="Arial"/>
              </w:rPr>
            </w:pPr>
            <w:r w:rsidRPr="007E7362">
              <w:rPr>
                <w:rFonts w:ascii="Arial" w:hAnsi="Arial" w:cs="Arial"/>
              </w:rPr>
              <w:sym w:font="Wingdings" w:char="F0FC"/>
            </w:r>
          </w:p>
          <w:p w14:paraId="72308704" w14:textId="77777777" w:rsidR="00C007B7" w:rsidRPr="007E7362" w:rsidRDefault="00C007B7">
            <w:pPr>
              <w:rPr>
                <w:rFonts w:ascii="Arial" w:hAnsi="Arial" w:cs="Arial"/>
              </w:rPr>
            </w:pPr>
          </w:p>
        </w:tc>
        <w:tc>
          <w:tcPr>
            <w:tcW w:w="993" w:type="dxa"/>
            <w:tcBorders>
              <w:top w:val="single" w:sz="6" w:space="0" w:color="auto"/>
              <w:bottom w:val="nil"/>
            </w:tcBorders>
          </w:tcPr>
          <w:p w14:paraId="4AB886D5" w14:textId="77777777" w:rsidR="00C007B7" w:rsidRPr="007E7362" w:rsidRDefault="00C007B7">
            <w:pPr>
              <w:rPr>
                <w:rFonts w:ascii="Arial" w:hAnsi="Arial" w:cs="Arial"/>
              </w:rPr>
            </w:pPr>
          </w:p>
          <w:p w14:paraId="24198640" w14:textId="77777777" w:rsidR="00C007B7" w:rsidRPr="007E7362" w:rsidRDefault="00C007B7">
            <w:pPr>
              <w:rPr>
                <w:rFonts w:ascii="Arial" w:hAnsi="Arial" w:cs="Arial"/>
              </w:rPr>
            </w:pPr>
            <w:r w:rsidRPr="007E7362">
              <w:rPr>
                <w:rFonts w:ascii="Arial" w:hAnsi="Arial" w:cs="Arial"/>
              </w:rPr>
              <w:sym w:font="Wingdings" w:char="F0FC"/>
            </w:r>
          </w:p>
          <w:p w14:paraId="02401C2C" w14:textId="77777777" w:rsidR="00C007B7" w:rsidRPr="007E7362" w:rsidRDefault="00C007B7">
            <w:pPr>
              <w:rPr>
                <w:rFonts w:ascii="Arial" w:hAnsi="Arial" w:cs="Arial"/>
              </w:rPr>
            </w:pPr>
          </w:p>
        </w:tc>
      </w:tr>
      <w:tr w:rsidR="00C007B7" w:rsidRPr="007E7362" w14:paraId="4F613BEC" w14:textId="77777777">
        <w:trPr>
          <w:trHeight w:val="1289"/>
        </w:trPr>
        <w:tc>
          <w:tcPr>
            <w:tcW w:w="5070" w:type="dxa"/>
            <w:tcBorders>
              <w:top w:val="nil"/>
              <w:bottom w:val="nil"/>
              <w:right w:val="double" w:sz="4" w:space="0" w:color="auto"/>
            </w:tcBorders>
          </w:tcPr>
          <w:p w14:paraId="498FCF33" w14:textId="77777777" w:rsidR="00C007B7" w:rsidRPr="007E7362" w:rsidRDefault="00C007B7">
            <w:pPr>
              <w:rPr>
                <w:rFonts w:ascii="Arial" w:hAnsi="Arial" w:cs="Arial"/>
              </w:rPr>
            </w:pPr>
          </w:p>
          <w:p w14:paraId="2D0CAE39" w14:textId="77777777" w:rsidR="00C007B7" w:rsidRPr="007E7362" w:rsidRDefault="00C007B7">
            <w:pPr>
              <w:rPr>
                <w:rFonts w:ascii="Arial" w:hAnsi="Arial" w:cs="Arial"/>
              </w:rPr>
            </w:pPr>
            <w:r w:rsidRPr="007E7362">
              <w:rPr>
                <w:rFonts w:ascii="Arial" w:hAnsi="Arial" w:cs="Arial"/>
              </w:rPr>
              <w:t>Knowledge of recent development in medical education and of key issues.</w:t>
            </w:r>
          </w:p>
        </w:tc>
        <w:tc>
          <w:tcPr>
            <w:tcW w:w="1559" w:type="dxa"/>
            <w:tcBorders>
              <w:top w:val="nil"/>
              <w:left w:val="nil"/>
              <w:bottom w:val="nil"/>
            </w:tcBorders>
          </w:tcPr>
          <w:p w14:paraId="5A847A40" w14:textId="77777777" w:rsidR="00C007B7" w:rsidRPr="007E7362" w:rsidRDefault="00C007B7">
            <w:pPr>
              <w:rPr>
                <w:rFonts w:ascii="Arial" w:hAnsi="Arial" w:cs="Arial"/>
              </w:rPr>
            </w:pPr>
          </w:p>
          <w:p w14:paraId="2752D646" w14:textId="77777777" w:rsidR="00C007B7" w:rsidRPr="007E7362" w:rsidRDefault="00C007B7">
            <w:pPr>
              <w:rPr>
                <w:rFonts w:ascii="Arial" w:hAnsi="Arial" w:cs="Arial"/>
              </w:rPr>
            </w:pPr>
            <w:r w:rsidRPr="007E7362">
              <w:rPr>
                <w:rFonts w:ascii="Arial" w:hAnsi="Arial" w:cs="Arial"/>
              </w:rPr>
              <w:t>D</w:t>
            </w:r>
          </w:p>
          <w:p w14:paraId="2FF2F9EC" w14:textId="77777777" w:rsidR="00C007B7" w:rsidRPr="007E7362" w:rsidRDefault="00C007B7">
            <w:pPr>
              <w:rPr>
                <w:rFonts w:ascii="Arial" w:hAnsi="Arial" w:cs="Arial"/>
              </w:rPr>
            </w:pPr>
          </w:p>
        </w:tc>
        <w:tc>
          <w:tcPr>
            <w:tcW w:w="1039" w:type="dxa"/>
            <w:tcBorders>
              <w:top w:val="nil"/>
              <w:bottom w:val="nil"/>
            </w:tcBorders>
          </w:tcPr>
          <w:p w14:paraId="176A98F2" w14:textId="77777777" w:rsidR="00C007B7" w:rsidRPr="007E7362" w:rsidRDefault="00C007B7">
            <w:pPr>
              <w:rPr>
                <w:rFonts w:ascii="Arial" w:hAnsi="Arial" w:cs="Arial"/>
              </w:rPr>
            </w:pPr>
          </w:p>
          <w:p w14:paraId="6F7A36F4" w14:textId="77777777" w:rsidR="00C007B7" w:rsidRPr="007E7362" w:rsidRDefault="00C007B7">
            <w:pPr>
              <w:rPr>
                <w:rFonts w:ascii="Arial" w:hAnsi="Arial" w:cs="Arial"/>
              </w:rPr>
            </w:pPr>
            <w:r w:rsidRPr="007E7362">
              <w:rPr>
                <w:rFonts w:ascii="Arial" w:hAnsi="Arial" w:cs="Arial"/>
              </w:rPr>
              <w:sym w:font="Wingdings" w:char="F0FC"/>
            </w:r>
          </w:p>
          <w:p w14:paraId="3E9B33F0" w14:textId="77777777" w:rsidR="00C007B7" w:rsidRPr="007E7362" w:rsidRDefault="00C007B7">
            <w:pPr>
              <w:rPr>
                <w:rFonts w:ascii="Arial" w:hAnsi="Arial" w:cs="Arial"/>
              </w:rPr>
            </w:pPr>
          </w:p>
        </w:tc>
        <w:tc>
          <w:tcPr>
            <w:tcW w:w="945" w:type="dxa"/>
            <w:tcBorders>
              <w:top w:val="nil"/>
              <w:bottom w:val="nil"/>
            </w:tcBorders>
          </w:tcPr>
          <w:p w14:paraId="63245D6B" w14:textId="77777777" w:rsidR="00C007B7" w:rsidRPr="007E7362" w:rsidRDefault="00C007B7">
            <w:pPr>
              <w:rPr>
                <w:rFonts w:ascii="Arial" w:hAnsi="Arial" w:cs="Arial"/>
              </w:rPr>
            </w:pPr>
          </w:p>
          <w:p w14:paraId="0520CCE8" w14:textId="77777777" w:rsidR="00C007B7" w:rsidRPr="007E7362" w:rsidRDefault="00C007B7">
            <w:pPr>
              <w:rPr>
                <w:rFonts w:ascii="Arial" w:hAnsi="Arial" w:cs="Arial"/>
              </w:rPr>
            </w:pPr>
            <w:r w:rsidRPr="007E7362">
              <w:rPr>
                <w:rFonts w:ascii="Arial" w:hAnsi="Arial" w:cs="Arial"/>
              </w:rPr>
              <w:sym w:font="Wingdings" w:char="F0FC"/>
            </w:r>
          </w:p>
          <w:p w14:paraId="56619D7F" w14:textId="77777777" w:rsidR="00C007B7" w:rsidRPr="007E7362" w:rsidRDefault="00C007B7">
            <w:pPr>
              <w:rPr>
                <w:rFonts w:ascii="Arial" w:hAnsi="Arial" w:cs="Arial"/>
              </w:rPr>
            </w:pPr>
          </w:p>
        </w:tc>
        <w:tc>
          <w:tcPr>
            <w:tcW w:w="993" w:type="dxa"/>
            <w:tcBorders>
              <w:top w:val="nil"/>
              <w:bottom w:val="nil"/>
            </w:tcBorders>
          </w:tcPr>
          <w:p w14:paraId="79E3FA55" w14:textId="77777777" w:rsidR="00C007B7" w:rsidRPr="007E7362" w:rsidRDefault="00C007B7">
            <w:pPr>
              <w:rPr>
                <w:rFonts w:ascii="Arial" w:hAnsi="Arial" w:cs="Arial"/>
              </w:rPr>
            </w:pPr>
          </w:p>
          <w:p w14:paraId="3A078FFB" w14:textId="77777777" w:rsidR="00C007B7" w:rsidRPr="007E7362" w:rsidRDefault="00C007B7">
            <w:pPr>
              <w:rPr>
                <w:rFonts w:ascii="Arial" w:hAnsi="Arial" w:cs="Arial"/>
              </w:rPr>
            </w:pPr>
            <w:r w:rsidRPr="007E7362">
              <w:rPr>
                <w:rFonts w:ascii="Arial" w:hAnsi="Arial" w:cs="Arial"/>
              </w:rPr>
              <w:sym w:font="Wingdings" w:char="F0FC"/>
            </w:r>
          </w:p>
          <w:p w14:paraId="4F2B68D3" w14:textId="77777777" w:rsidR="00C007B7" w:rsidRPr="007E7362" w:rsidRDefault="00C007B7">
            <w:pPr>
              <w:rPr>
                <w:rFonts w:ascii="Arial" w:hAnsi="Arial" w:cs="Arial"/>
              </w:rPr>
            </w:pPr>
          </w:p>
        </w:tc>
      </w:tr>
      <w:tr w:rsidR="00C007B7" w:rsidRPr="007E7362" w14:paraId="3710F24F" w14:textId="77777777">
        <w:trPr>
          <w:trHeight w:val="1473"/>
        </w:trPr>
        <w:tc>
          <w:tcPr>
            <w:tcW w:w="5070" w:type="dxa"/>
            <w:tcBorders>
              <w:top w:val="nil"/>
              <w:bottom w:val="nil"/>
              <w:right w:val="double" w:sz="4" w:space="0" w:color="auto"/>
            </w:tcBorders>
          </w:tcPr>
          <w:p w14:paraId="60449B55" w14:textId="77777777" w:rsidR="00C007B7" w:rsidRPr="007E7362" w:rsidRDefault="00C007B7">
            <w:pPr>
              <w:rPr>
                <w:rFonts w:ascii="Arial" w:hAnsi="Arial" w:cs="Arial"/>
              </w:rPr>
            </w:pPr>
          </w:p>
          <w:p w14:paraId="4307FA79" w14:textId="77777777" w:rsidR="00C007B7" w:rsidRPr="007E7362" w:rsidRDefault="00C007B7">
            <w:pPr>
              <w:rPr>
                <w:rFonts w:ascii="Arial" w:hAnsi="Arial" w:cs="Arial"/>
              </w:rPr>
            </w:pPr>
            <w:r w:rsidRPr="007E7362">
              <w:rPr>
                <w:rFonts w:ascii="Arial" w:hAnsi="Arial" w:cs="Arial"/>
              </w:rPr>
              <w:t>Knowledge and understanding of Working Time Regulations and safe working patterns and rotas for doctors in training.</w:t>
            </w:r>
          </w:p>
        </w:tc>
        <w:tc>
          <w:tcPr>
            <w:tcW w:w="1559" w:type="dxa"/>
            <w:tcBorders>
              <w:top w:val="nil"/>
              <w:left w:val="nil"/>
              <w:bottom w:val="nil"/>
            </w:tcBorders>
          </w:tcPr>
          <w:p w14:paraId="2420D1B2" w14:textId="77777777" w:rsidR="00C007B7" w:rsidRPr="007E7362" w:rsidRDefault="00C007B7">
            <w:pPr>
              <w:rPr>
                <w:rFonts w:ascii="Arial" w:hAnsi="Arial" w:cs="Arial"/>
              </w:rPr>
            </w:pPr>
          </w:p>
          <w:p w14:paraId="1A19560F" w14:textId="77777777" w:rsidR="00C007B7" w:rsidRPr="007E7362" w:rsidRDefault="00C007B7">
            <w:pPr>
              <w:rPr>
                <w:rFonts w:ascii="Arial" w:hAnsi="Arial" w:cs="Arial"/>
              </w:rPr>
            </w:pPr>
            <w:r w:rsidRPr="007E7362">
              <w:rPr>
                <w:rFonts w:ascii="Arial" w:hAnsi="Arial" w:cs="Arial"/>
              </w:rPr>
              <w:t>E</w:t>
            </w:r>
          </w:p>
          <w:p w14:paraId="5907405C" w14:textId="77777777" w:rsidR="00C007B7" w:rsidRPr="007E7362" w:rsidRDefault="00C007B7">
            <w:pPr>
              <w:rPr>
                <w:rFonts w:ascii="Arial" w:hAnsi="Arial" w:cs="Arial"/>
              </w:rPr>
            </w:pPr>
          </w:p>
        </w:tc>
        <w:tc>
          <w:tcPr>
            <w:tcW w:w="1039" w:type="dxa"/>
            <w:tcBorders>
              <w:top w:val="nil"/>
              <w:bottom w:val="nil"/>
            </w:tcBorders>
          </w:tcPr>
          <w:p w14:paraId="063CEB22" w14:textId="77777777" w:rsidR="00C007B7" w:rsidRPr="007E7362" w:rsidRDefault="00C007B7">
            <w:pPr>
              <w:rPr>
                <w:rFonts w:ascii="Arial" w:hAnsi="Arial" w:cs="Arial"/>
              </w:rPr>
            </w:pPr>
          </w:p>
          <w:p w14:paraId="6A15256E" w14:textId="77777777" w:rsidR="00C007B7" w:rsidRPr="007E7362" w:rsidRDefault="00C007B7">
            <w:pPr>
              <w:rPr>
                <w:rFonts w:ascii="Arial" w:hAnsi="Arial" w:cs="Arial"/>
              </w:rPr>
            </w:pPr>
            <w:r w:rsidRPr="007E7362">
              <w:rPr>
                <w:rFonts w:ascii="Arial" w:hAnsi="Arial" w:cs="Arial"/>
              </w:rPr>
              <w:sym w:font="Wingdings" w:char="F0FC"/>
            </w:r>
          </w:p>
          <w:p w14:paraId="4849E200" w14:textId="77777777" w:rsidR="00C007B7" w:rsidRPr="007E7362" w:rsidRDefault="00C007B7">
            <w:pPr>
              <w:rPr>
                <w:rFonts w:ascii="Arial" w:hAnsi="Arial" w:cs="Arial"/>
              </w:rPr>
            </w:pPr>
          </w:p>
        </w:tc>
        <w:tc>
          <w:tcPr>
            <w:tcW w:w="945" w:type="dxa"/>
            <w:tcBorders>
              <w:top w:val="nil"/>
              <w:bottom w:val="nil"/>
            </w:tcBorders>
          </w:tcPr>
          <w:p w14:paraId="556FE933" w14:textId="77777777" w:rsidR="00C007B7" w:rsidRPr="007E7362" w:rsidRDefault="00C007B7">
            <w:pPr>
              <w:rPr>
                <w:rFonts w:ascii="Arial" w:hAnsi="Arial" w:cs="Arial"/>
              </w:rPr>
            </w:pPr>
          </w:p>
          <w:p w14:paraId="41522324" w14:textId="77777777" w:rsidR="00C007B7" w:rsidRPr="007E7362" w:rsidRDefault="00C007B7">
            <w:pPr>
              <w:rPr>
                <w:rFonts w:ascii="Arial" w:hAnsi="Arial" w:cs="Arial"/>
              </w:rPr>
            </w:pPr>
            <w:r w:rsidRPr="007E7362">
              <w:rPr>
                <w:rFonts w:ascii="Arial" w:hAnsi="Arial" w:cs="Arial"/>
              </w:rPr>
              <w:sym w:font="Wingdings" w:char="F0FC"/>
            </w:r>
          </w:p>
          <w:p w14:paraId="071AFF36" w14:textId="77777777" w:rsidR="00C007B7" w:rsidRPr="007E7362" w:rsidRDefault="00C007B7">
            <w:pPr>
              <w:rPr>
                <w:rFonts w:ascii="Arial" w:hAnsi="Arial" w:cs="Arial"/>
              </w:rPr>
            </w:pPr>
          </w:p>
        </w:tc>
        <w:tc>
          <w:tcPr>
            <w:tcW w:w="993" w:type="dxa"/>
            <w:tcBorders>
              <w:top w:val="nil"/>
              <w:bottom w:val="nil"/>
            </w:tcBorders>
          </w:tcPr>
          <w:p w14:paraId="31BD7A02" w14:textId="77777777" w:rsidR="00C007B7" w:rsidRPr="007E7362" w:rsidRDefault="00C007B7">
            <w:pPr>
              <w:rPr>
                <w:rFonts w:ascii="Arial" w:hAnsi="Arial" w:cs="Arial"/>
              </w:rPr>
            </w:pPr>
          </w:p>
          <w:p w14:paraId="4CFE6BD4" w14:textId="77777777" w:rsidR="00C007B7" w:rsidRPr="007E7362" w:rsidRDefault="00C007B7">
            <w:pPr>
              <w:rPr>
                <w:rFonts w:ascii="Arial" w:hAnsi="Arial" w:cs="Arial"/>
              </w:rPr>
            </w:pPr>
            <w:r w:rsidRPr="007E7362">
              <w:rPr>
                <w:rFonts w:ascii="Arial" w:hAnsi="Arial" w:cs="Arial"/>
              </w:rPr>
              <w:sym w:font="Wingdings" w:char="F0FC"/>
            </w:r>
          </w:p>
          <w:p w14:paraId="577B7A55" w14:textId="77777777" w:rsidR="00C007B7" w:rsidRPr="007E7362" w:rsidRDefault="00C007B7">
            <w:pPr>
              <w:rPr>
                <w:rFonts w:ascii="Arial" w:hAnsi="Arial" w:cs="Arial"/>
              </w:rPr>
            </w:pPr>
          </w:p>
        </w:tc>
      </w:tr>
      <w:tr w:rsidR="00C007B7" w:rsidRPr="007E7362" w14:paraId="4C66B351" w14:textId="77777777">
        <w:trPr>
          <w:trHeight w:val="1657"/>
        </w:trPr>
        <w:tc>
          <w:tcPr>
            <w:tcW w:w="5070" w:type="dxa"/>
            <w:tcBorders>
              <w:top w:val="nil"/>
              <w:bottom w:val="nil"/>
              <w:right w:val="double" w:sz="4" w:space="0" w:color="auto"/>
            </w:tcBorders>
          </w:tcPr>
          <w:p w14:paraId="202C9BF7" w14:textId="77777777" w:rsidR="00C007B7" w:rsidRPr="007E7362" w:rsidRDefault="00C007B7">
            <w:pPr>
              <w:rPr>
                <w:rFonts w:ascii="Arial" w:hAnsi="Arial" w:cs="Arial"/>
              </w:rPr>
            </w:pPr>
          </w:p>
          <w:p w14:paraId="6A680F58" w14:textId="77777777" w:rsidR="00C007B7" w:rsidRPr="007E7362" w:rsidRDefault="00C007B7">
            <w:pPr>
              <w:rPr>
                <w:rFonts w:ascii="Arial" w:hAnsi="Arial" w:cs="Arial"/>
              </w:rPr>
            </w:pPr>
            <w:r w:rsidRPr="007E7362">
              <w:rPr>
                <w:rFonts w:ascii="Arial" w:hAnsi="Arial" w:cs="Arial"/>
              </w:rPr>
              <w:t>Facilitation, interpersonal, mediation and negotiation skills in order to promote medical and dental education and challenge practice within the LEP.</w:t>
            </w:r>
          </w:p>
        </w:tc>
        <w:tc>
          <w:tcPr>
            <w:tcW w:w="1559" w:type="dxa"/>
            <w:tcBorders>
              <w:top w:val="nil"/>
              <w:left w:val="nil"/>
              <w:bottom w:val="nil"/>
            </w:tcBorders>
          </w:tcPr>
          <w:p w14:paraId="3521A126" w14:textId="77777777" w:rsidR="00C007B7" w:rsidRPr="007E7362" w:rsidRDefault="00C007B7">
            <w:pPr>
              <w:rPr>
                <w:rFonts w:ascii="Arial" w:hAnsi="Arial" w:cs="Arial"/>
              </w:rPr>
            </w:pPr>
          </w:p>
          <w:p w14:paraId="66300425" w14:textId="77777777" w:rsidR="00C007B7" w:rsidRPr="007E7362" w:rsidRDefault="00C007B7">
            <w:pPr>
              <w:rPr>
                <w:rFonts w:ascii="Arial" w:hAnsi="Arial" w:cs="Arial"/>
              </w:rPr>
            </w:pPr>
            <w:r w:rsidRPr="007E7362">
              <w:rPr>
                <w:rFonts w:ascii="Arial" w:hAnsi="Arial" w:cs="Arial"/>
              </w:rPr>
              <w:t>E</w:t>
            </w:r>
          </w:p>
          <w:p w14:paraId="5B1BFB5F" w14:textId="77777777" w:rsidR="00C007B7" w:rsidRPr="007E7362" w:rsidRDefault="00C007B7">
            <w:pPr>
              <w:rPr>
                <w:rFonts w:ascii="Arial" w:hAnsi="Arial" w:cs="Arial"/>
              </w:rPr>
            </w:pPr>
          </w:p>
        </w:tc>
        <w:tc>
          <w:tcPr>
            <w:tcW w:w="1039" w:type="dxa"/>
            <w:tcBorders>
              <w:top w:val="nil"/>
              <w:bottom w:val="nil"/>
            </w:tcBorders>
          </w:tcPr>
          <w:p w14:paraId="5B8755FC" w14:textId="77777777" w:rsidR="00C007B7" w:rsidRPr="007E7362" w:rsidRDefault="00C007B7">
            <w:pPr>
              <w:rPr>
                <w:rFonts w:ascii="Arial" w:hAnsi="Arial" w:cs="Arial"/>
              </w:rPr>
            </w:pPr>
          </w:p>
          <w:p w14:paraId="71FA82A7" w14:textId="77777777" w:rsidR="00C007B7" w:rsidRPr="007E7362" w:rsidRDefault="00C007B7">
            <w:pPr>
              <w:rPr>
                <w:rFonts w:ascii="Arial" w:hAnsi="Arial" w:cs="Arial"/>
              </w:rPr>
            </w:pPr>
            <w:r w:rsidRPr="007E7362">
              <w:rPr>
                <w:rFonts w:ascii="Arial" w:hAnsi="Arial" w:cs="Arial"/>
              </w:rPr>
              <w:sym w:font="Wingdings" w:char="F0FC"/>
            </w:r>
          </w:p>
          <w:p w14:paraId="32734644" w14:textId="77777777" w:rsidR="00C007B7" w:rsidRPr="007E7362" w:rsidRDefault="00C007B7">
            <w:pPr>
              <w:rPr>
                <w:rFonts w:ascii="Arial" w:hAnsi="Arial" w:cs="Arial"/>
              </w:rPr>
            </w:pPr>
          </w:p>
        </w:tc>
        <w:tc>
          <w:tcPr>
            <w:tcW w:w="945" w:type="dxa"/>
            <w:tcBorders>
              <w:top w:val="nil"/>
              <w:bottom w:val="nil"/>
            </w:tcBorders>
          </w:tcPr>
          <w:p w14:paraId="0B5B7373" w14:textId="77777777" w:rsidR="00C007B7" w:rsidRPr="007E7362" w:rsidRDefault="00C007B7">
            <w:pPr>
              <w:rPr>
                <w:rFonts w:ascii="Arial" w:hAnsi="Arial" w:cs="Arial"/>
              </w:rPr>
            </w:pPr>
          </w:p>
          <w:p w14:paraId="4E68C6F6" w14:textId="77777777" w:rsidR="00C007B7" w:rsidRPr="007E7362" w:rsidRDefault="00C007B7">
            <w:pPr>
              <w:rPr>
                <w:rFonts w:ascii="Arial" w:hAnsi="Arial" w:cs="Arial"/>
              </w:rPr>
            </w:pPr>
            <w:r w:rsidRPr="007E7362">
              <w:rPr>
                <w:rFonts w:ascii="Arial" w:hAnsi="Arial" w:cs="Arial"/>
              </w:rPr>
              <w:sym w:font="Wingdings" w:char="F0FC"/>
            </w:r>
          </w:p>
          <w:p w14:paraId="24A5B073" w14:textId="77777777" w:rsidR="00C007B7" w:rsidRPr="007E7362" w:rsidRDefault="00C007B7">
            <w:pPr>
              <w:rPr>
                <w:rFonts w:ascii="Arial" w:hAnsi="Arial" w:cs="Arial"/>
              </w:rPr>
            </w:pPr>
          </w:p>
        </w:tc>
        <w:tc>
          <w:tcPr>
            <w:tcW w:w="993" w:type="dxa"/>
            <w:tcBorders>
              <w:top w:val="nil"/>
              <w:bottom w:val="nil"/>
            </w:tcBorders>
          </w:tcPr>
          <w:p w14:paraId="036EE088" w14:textId="77777777" w:rsidR="00C007B7" w:rsidRPr="007E7362" w:rsidRDefault="00C007B7">
            <w:pPr>
              <w:rPr>
                <w:rFonts w:ascii="Arial" w:hAnsi="Arial" w:cs="Arial"/>
              </w:rPr>
            </w:pPr>
          </w:p>
          <w:p w14:paraId="4FA87016" w14:textId="77777777" w:rsidR="00C007B7" w:rsidRPr="007E7362" w:rsidRDefault="00C007B7">
            <w:pPr>
              <w:rPr>
                <w:rFonts w:ascii="Arial" w:hAnsi="Arial" w:cs="Arial"/>
              </w:rPr>
            </w:pPr>
            <w:r w:rsidRPr="007E7362">
              <w:rPr>
                <w:rFonts w:ascii="Arial" w:hAnsi="Arial" w:cs="Arial"/>
              </w:rPr>
              <w:sym w:font="Wingdings" w:char="F0FC"/>
            </w:r>
          </w:p>
          <w:p w14:paraId="0BE0DC0E" w14:textId="77777777" w:rsidR="00C007B7" w:rsidRPr="007E7362" w:rsidRDefault="00C007B7">
            <w:pPr>
              <w:rPr>
                <w:rFonts w:ascii="Arial" w:hAnsi="Arial" w:cs="Arial"/>
              </w:rPr>
            </w:pPr>
          </w:p>
        </w:tc>
      </w:tr>
      <w:tr w:rsidR="00C007B7" w:rsidRPr="007E7362" w14:paraId="68621B68" w14:textId="77777777">
        <w:trPr>
          <w:trHeight w:val="905"/>
        </w:trPr>
        <w:tc>
          <w:tcPr>
            <w:tcW w:w="5070" w:type="dxa"/>
            <w:tcBorders>
              <w:top w:val="nil"/>
              <w:bottom w:val="nil"/>
              <w:right w:val="double" w:sz="4" w:space="0" w:color="auto"/>
            </w:tcBorders>
          </w:tcPr>
          <w:p w14:paraId="1AFA070A" w14:textId="77777777" w:rsidR="00C007B7" w:rsidRPr="007E7362" w:rsidRDefault="00C007B7">
            <w:pPr>
              <w:rPr>
                <w:rFonts w:ascii="Arial" w:hAnsi="Arial" w:cs="Arial"/>
              </w:rPr>
            </w:pPr>
          </w:p>
          <w:p w14:paraId="04ECD198" w14:textId="77777777" w:rsidR="00C007B7" w:rsidRPr="007E7362" w:rsidRDefault="00C007B7">
            <w:pPr>
              <w:rPr>
                <w:rFonts w:ascii="Arial" w:hAnsi="Arial" w:cs="Arial"/>
              </w:rPr>
            </w:pPr>
            <w:r w:rsidRPr="007E7362">
              <w:rPr>
                <w:rFonts w:ascii="Arial" w:hAnsi="Arial" w:cs="Arial"/>
              </w:rPr>
              <w:t>Ability to manage budget.</w:t>
            </w:r>
          </w:p>
        </w:tc>
        <w:tc>
          <w:tcPr>
            <w:tcW w:w="1559" w:type="dxa"/>
            <w:tcBorders>
              <w:top w:val="nil"/>
              <w:left w:val="nil"/>
              <w:bottom w:val="nil"/>
            </w:tcBorders>
          </w:tcPr>
          <w:p w14:paraId="0C316839" w14:textId="77777777" w:rsidR="00C007B7" w:rsidRPr="007E7362" w:rsidRDefault="00C007B7">
            <w:pPr>
              <w:rPr>
                <w:rFonts w:ascii="Arial" w:hAnsi="Arial" w:cs="Arial"/>
              </w:rPr>
            </w:pPr>
          </w:p>
          <w:p w14:paraId="5E78086E" w14:textId="77777777" w:rsidR="00C007B7" w:rsidRPr="007E7362" w:rsidRDefault="00C007B7">
            <w:pPr>
              <w:rPr>
                <w:rFonts w:ascii="Arial" w:hAnsi="Arial" w:cs="Arial"/>
              </w:rPr>
            </w:pPr>
            <w:r w:rsidRPr="007E7362">
              <w:rPr>
                <w:rFonts w:ascii="Arial" w:hAnsi="Arial" w:cs="Arial"/>
              </w:rPr>
              <w:t>E</w:t>
            </w:r>
          </w:p>
        </w:tc>
        <w:tc>
          <w:tcPr>
            <w:tcW w:w="1039" w:type="dxa"/>
            <w:tcBorders>
              <w:top w:val="nil"/>
              <w:bottom w:val="nil"/>
            </w:tcBorders>
          </w:tcPr>
          <w:p w14:paraId="3DE846DE" w14:textId="77777777" w:rsidR="00C007B7" w:rsidRPr="007E7362" w:rsidRDefault="00C007B7">
            <w:pPr>
              <w:rPr>
                <w:rFonts w:ascii="Arial" w:hAnsi="Arial" w:cs="Arial"/>
              </w:rPr>
            </w:pPr>
          </w:p>
          <w:p w14:paraId="12F38380" w14:textId="77777777" w:rsidR="00C007B7" w:rsidRPr="007E7362" w:rsidRDefault="00C007B7">
            <w:pPr>
              <w:rPr>
                <w:rFonts w:ascii="Arial" w:hAnsi="Arial" w:cs="Arial"/>
              </w:rPr>
            </w:pPr>
            <w:r w:rsidRPr="007E7362">
              <w:rPr>
                <w:rFonts w:ascii="Arial" w:hAnsi="Arial" w:cs="Arial"/>
              </w:rPr>
              <w:sym w:font="Wingdings" w:char="F0FC"/>
            </w:r>
          </w:p>
          <w:p w14:paraId="2308789A" w14:textId="77777777" w:rsidR="00C007B7" w:rsidRPr="007E7362" w:rsidRDefault="00C007B7">
            <w:pPr>
              <w:rPr>
                <w:rFonts w:ascii="Arial" w:hAnsi="Arial" w:cs="Arial"/>
              </w:rPr>
            </w:pPr>
          </w:p>
        </w:tc>
        <w:tc>
          <w:tcPr>
            <w:tcW w:w="945" w:type="dxa"/>
            <w:tcBorders>
              <w:top w:val="nil"/>
              <w:bottom w:val="nil"/>
            </w:tcBorders>
          </w:tcPr>
          <w:p w14:paraId="17078124" w14:textId="77777777" w:rsidR="00C007B7" w:rsidRPr="007E7362" w:rsidRDefault="00C007B7">
            <w:pPr>
              <w:rPr>
                <w:rFonts w:ascii="Arial" w:hAnsi="Arial" w:cs="Arial"/>
              </w:rPr>
            </w:pPr>
          </w:p>
          <w:p w14:paraId="15F209B6" w14:textId="77777777" w:rsidR="00C007B7" w:rsidRPr="007E7362" w:rsidRDefault="00C007B7">
            <w:pPr>
              <w:rPr>
                <w:rFonts w:ascii="Arial" w:hAnsi="Arial" w:cs="Arial"/>
              </w:rPr>
            </w:pPr>
            <w:r w:rsidRPr="007E7362">
              <w:rPr>
                <w:rFonts w:ascii="Arial" w:hAnsi="Arial" w:cs="Arial"/>
              </w:rPr>
              <w:sym w:font="Wingdings" w:char="F0FC"/>
            </w:r>
          </w:p>
          <w:p w14:paraId="016B5779" w14:textId="77777777" w:rsidR="00C007B7" w:rsidRPr="007E7362" w:rsidRDefault="00C007B7">
            <w:pPr>
              <w:rPr>
                <w:rFonts w:ascii="Arial" w:hAnsi="Arial" w:cs="Arial"/>
              </w:rPr>
            </w:pPr>
          </w:p>
        </w:tc>
        <w:tc>
          <w:tcPr>
            <w:tcW w:w="993" w:type="dxa"/>
            <w:tcBorders>
              <w:top w:val="nil"/>
              <w:bottom w:val="nil"/>
            </w:tcBorders>
          </w:tcPr>
          <w:p w14:paraId="0E0773F5" w14:textId="77777777" w:rsidR="00C007B7" w:rsidRPr="007E7362" w:rsidRDefault="00C007B7">
            <w:pPr>
              <w:rPr>
                <w:rFonts w:ascii="Arial" w:hAnsi="Arial" w:cs="Arial"/>
              </w:rPr>
            </w:pPr>
          </w:p>
          <w:p w14:paraId="4EF83DEB" w14:textId="77777777" w:rsidR="00C007B7" w:rsidRPr="007E7362" w:rsidRDefault="00C007B7">
            <w:pPr>
              <w:rPr>
                <w:rFonts w:ascii="Arial" w:hAnsi="Arial" w:cs="Arial"/>
              </w:rPr>
            </w:pPr>
            <w:r w:rsidRPr="007E7362">
              <w:rPr>
                <w:rFonts w:ascii="Arial" w:hAnsi="Arial" w:cs="Arial"/>
              </w:rPr>
              <w:sym w:font="Wingdings" w:char="F0FC"/>
            </w:r>
          </w:p>
          <w:p w14:paraId="246C4364" w14:textId="77777777" w:rsidR="00C007B7" w:rsidRPr="007E7362" w:rsidRDefault="00C007B7">
            <w:pPr>
              <w:rPr>
                <w:rFonts w:ascii="Arial" w:hAnsi="Arial" w:cs="Arial"/>
              </w:rPr>
            </w:pPr>
          </w:p>
        </w:tc>
      </w:tr>
      <w:tr w:rsidR="00C007B7" w:rsidRPr="007E7362" w14:paraId="6B656B4B" w14:textId="77777777">
        <w:trPr>
          <w:trHeight w:val="1055"/>
        </w:trPr>
        <w:tc>
          <w:tcPr>
            <w:tcW w:w="5070" w:type="dxa"/>
            <w:tcBorders>
              <w:top w:val="nil"/>
              <w:bottom w:val="nil"/>
              <w:right w:val="double" w:sz="4" w:space="0" w:color="auto"/>
            </w:tcBorders>
          </w:tcPr>
          <w:p w14:paraId="16C25AF2" w14:textId="77777777" w:rsidR="00C007B7" w:rsidRPr="007E7362" w:rsidRDefault="00C007B7">
            <w:pPr>
              <w:rPr>
                <w:rFonts w:ascii="Arial" w:hAnsi="Arial" w:cs="Arial"/>
              </w:rPr>
            </w:pPr>
          </w:p>
          <w:p w14:paraId="3927BA8D" w14:textId="77777777" w:rsidR="00C007B7" w:rsidRPr="007E7362" w:rsidRDefault="00C007B7">
            <w:pPr>
              <w:rPr>
                <w:rFonts w:ascii="Arial" w:hAnsi="Arial" w:cs="Arial"/>
              </w:rPr>
            </w:pPr>
            <w:r w:rsidRPr="007E7362">
              <w:rPr>
                <w:rFonts w:ascii="Arial" w:hAnsi="Arial" w:cs="Arial"/>
              </w:rPr>
              <w:t>Proven ability in leadership to achieve goals, manage change and deal with constraints.</w:t>
            </w:r>
          </w:p>
        </w:tc>
        <w:tc>
          <w:tcPr>
            <w:tcW w:w="1559" w:type="dxa"/>
            <w:tcBorders>
              <w:top w:val="nil"/>
              <w:left w:val="nil"/>
              <w:bottom w:val="nil"/>
            </w:tcBorders>
          </w:tcPr>
          <w:p w14:paraId="442C7562" w14:textId="77777777" w:rsidR="00C007B7" w:rsidRPr="007E7362" w:rsidRDefault="00C007B7">
            <w:pPr>
              <w:rPr>
                <w:rFonts w:ascii="Arial" w:hAnsi="Arial" w:cs="Arial"/>
              </w:rPr>
            </w:pPr>
          </w:p>
          <w:p w14:paraId="78A01959" w14:textId="77777777" w:rsidR="00C007B7" w:rsidRPr="007E7362" w:rsidRDefault="00C007B7">
            <w:pPr>
              <w:rPr>
                <w:rFonts w:ascii="Arial" w:hAnsi="Arial" w:cs="Arial"/>
              </w:rPr>
            </w:pPr>
            <w:r w:rsidRPr="007E7362">
              <w:rPr>
                <w:rFonts w:ascii="Arial" w:hAnsi="Arial" w:cs="Arial"/>
              </w:rPr>
              <w:t>E</w:t>
            </w:r>
          </w:p>
          <w:p w14:paraId="30F968FD" w14:textId="77777777" w:rsidR="00C007B7" w:rsidRPr="007E7362" w:rsidRDefault="00C007B7">
            <w:pPr>
              <w:rPr>
                <w:rFonts w:ascii="Arial" w:hAnsi="Arial" w:cs="Arial"/>
              </w:rPr>
            </w:pPr>
          </w:p>
        </w:tc>
        <w:tc>
          <w:tcPr>
            <w:tcW w:w="1039" w:type="dxa"/>
            <w:tcBorders>
              <w:top w:val="nil"/>
              <w:bottom w:val="nil"/>
            </w:tcBorders>
          </w:tcPr>
          <w:p w14:paraId="6B3D7CE9" w14:textId="77777777" w:rsidR="00C007B7" w:rsidRPr="007E7362" w:rsidRDefault="00C007B7">
            <w:pPr>
              <w:rPr>
                <w:rFonts w:ascii="Arial" w:hAnsi="Arial" w:cs="Arial"/>
              </w:rPr>
            </w:pPr>
          </w:p>
          <w:p w14:paraId="30EDF008" w14:textId="77777777" w:rsidR="00C007B7" w:rsidRPr="007E7362" w:rsidRDefault="00C007B7">
            <w:pPr>
              <w:rPr>
                <w:rFonts w:ascii="Arial" w:hAnsi="Arial" w:cs="Arial"/>
              </w:rPr>
            </w:pPr>
            <w:r w:rsidRPr="007E7362">
              <w:rPr>
                <w:rFonts w:ascii="Arial" w:hAnsi="Arial" w:cs="Arial"/>
              </w:rPr>
              <w:sym w:font="Wingdings" w:char="F0FC"/>
            </w:r>
          </w:p>
          <w:p w14:paraId="331E2046" w14:textId="77777777" w:rsidR="00C007B7" w:rsidRPr="007E7362" w:rsidRDefault="00C007B7">
            <w:pPr>
              <w:rPr>
                <w:rFonts w:ascii="Arial" w:hAnsi="Arial" w:cs="Arial"/>
              </w:rPr>
            </w:pPr>
          </w:p>
        </w:tc>
        <w:tc>
          <w:tcPr>
            <w:tcW w:w="945" w:type="dxa"/>
            <w:tcBorders>
              <w:top w:val="nil"/>
              <w:bottom w:val="nil"/>
            </w:tcBorders>
          </w:tcPr>
          <w:p w14:paraId="25C8EE34" w14:textId="77777777" w:rsidR="00C007B7" w:rsidRPr="007E7362" w:rsidRDefault="00C007B7">
            <w:pPr>
              <w:rPr>
                <w:rFonts w:ascii="Arial" w:hAnsi="Arial" w:cs="Arial"/>
              </w:rPr>
            </w:pPr>
          </w:p>
          <w:p w14:paraId="28671363" w14:textId="77777777" w:rsidR="00C007B7" w:rsidRPr="007E7362" w:rsidRDefault="00C007B7">
            <w:pPr>
              <w:rPr>
                <w:rFonts w:ascii="Arial" w:hAnsi="Arial" w:cs="Arial"/>
              </w:rPr>
            </w:pPr>
            <w:r w:rsidRPr="007E7362">
              <w:rPr>
                <w:rFonts w:ascii="Arial" w:hAnsi="Arial" w:cs="Arial"/>
              </w:rPr>
              <w:sym w:font="Wingdings" w:char="F0FC"/>
            </w:r>
          </w:p>
          <w:p w14:paraId="155F9648" w14:textId="77777777" w:rsidR="00C007B7" w:rsidRPr="007E7362" w:rsidRDefault="00C007B7">
            <w:pPr>
              <w:rPr>
                <w:rFonts w:ascii="Arial" w:hAnsi="Arial" w:cs="Arial"/>
              </w:rPr>
            </w:pPr>
          </w:p>
        </w:tc>
        <w:tc>
          <w:tcPr>
            <w:tcW w:w="993" w:type="dxa"/>
            <w:tcBorders>
              <w:top w:val="nil"/>
              <w:bottom w:val="nil"/>
            </w:tcBorders>
          </w:tcPr>
          <w:p w14:paraId="0F150F6B" w14:textId="77777777" w:rsidR="00C007B7" w:rsidRPr="007E7362" w:rsidRDefault="00C007B7">
            <w:pPr>
              <w:rPr>
                <w:rFonts w:ascii="Arial" w:hAnsi="Arial" w:cs="Arial"/>
              </w:rPr>
            </w:pPr>
          </w:p>
          <w:p w14:paraId="35FD2562" w14:textId="77777777" w:rsidR="00C007B7" w:rsidRPr="007E7362" w:rsidRDefault="00C007B7">
            <w:pPr>
              <w:rPr>
                <w:rFonts w:ascii="Arial" w:hAnsi="Arial" w:cs="Arial"/>
              </w:rPr>
            </w:pPr>
            <w:r w:rsidRPr="007E7362">
              <w:rPr>
                <w:rFonts w:ascii="Arial" w:hAnsi="Arial" w:cs="Arial"/>
              </w:rPr>
              <w:sym w:font="Wingdings" w:char="F0FC"/>
            </w:r>
          </w:p>
          <w:p w14:paraId="4B8FEC34" w14:textId="77777777" w:rsidR="00C007B7" w:rsidRPr="007E7362" w:rsidRDefault="00C007B7">
            <w:pPr>
              <w:rPr>
                <w:rFonts w:ascii="Arial" w:hAnsi="Arial" w:cs="Arial"/>
              </w:rPr>
            </w:pPr>
          </w:p>
        </w:tc>
      </w:tr>
      <w:tr w:rsidR="00C007B7" w:rsidRPr="007E7362" w14:paraId="5F296550" w14:textId="77777777">
        <w:trPr>
          <w:trHeight w:val="787"/>
        </w:trPr>
        <w:tc>
          <w:tcPr>
            <w:tcW w:w="5070" w:type="dxa"/>
            <w:tcBorders>
              <w:top w:val="nil"/>
              <w:bottom w:val="single" w:sz="4" w:space="0" w:color="auto"/>
              <w:right w:val="double" w:sz="4" w:space="0" w:color="auto"/>
            </w:tcBorders>
          </w:tcPr>
          <w:p w14:paraId="2CD2055F" w14:textId="77777777" w:rsidR="00C007B7" w:rsidRPr="007E7362" w:rsidRDefault="00C007B7">
            <w:pPr>
              <w:rPr>
                <w:rFonts w:ascii="Arial" w:hAnsi="Arial" w:cs="Arial"/>
              </w:rPr>
            </w:pPr>
          </w:p>
          <w:p w14:paraId="1024E15C" w14:textId="77777777" w:rsidR="00C007B7" w:rsidRPr="007E7362" w:rsidRDefault="00C007B7">
            <w:pPr>
              <w:rPr>
                <w:rFonts w:ascii="Arial" w:hAnsi="Arial" w:cs="Arial"/>
                <w:szCs w:val="24"/>
                <w:lang w:eastAsia="en-GB"/>
              </w:rPr>
            </w:pPr>
            <w:r w:rsidRPr="007E7362">
              <w:rPr>
                <w:rFonts w:ascii="Arial" w:hAnsi="Arial" w:cs="Arial"/>
              </w:rPr>
              <w:t>Ability to</w:t>
            </w:r>
            <w:r w:rsidRPr="007E7362">
              <w:rPr>
                <w:rFonts w:ascii="Arial" w:hAnsi="Arial" w:cs="Arial"/>
                <w:szCs w:val="24"/>
                <w:lang w:eastAsia="en-GB"/>
              </w:rPr>
              <w:t xml:space="preserve"> act as an effective champion for safe working.</w:t>
            </w:r>
          </w:p>
          <w:p w14:paraId="71E643B6" w14:textId="77777777" w:rsidR="000B3B01" w:rsidRPr="007E7362" w:rsidRDefault="000B3B01">
            <w:pPr>
              <w:rPr>
                <w:rFonts w:ascii="Arial" w:hAnsi="Arial" w:cs="Arial"/>
              </w:rPr>
            </w:pPr>
          </w:p>
        </w:tc>
        <w:tc>
          <w:tcPr>
            <w:tcW w:w="1559" w:type="dxa"/>
            <w:tcBorders>
              <w:top w:val="nil"/>
              <w:left w:val="nil"/>
              <w:bottom w:val="single" w:sz="4" w:space="0" w:color="auto"/>
            </w:tcBorders>
          </w:tcPr>
          <w:p w14:paraId="29C08D49" w14:textId="77777777" w:rsidR="00C007B7" w:rsidRPr="007E7362" w:rsidRDefault="00C007B7">
            <w:pPr>
              <w:rPr>
                <w:rFonts w:ascii="Arial" w:hAnsi="Arial" w:cs="Arial"/>
              </w:rPr>
            </w:pPr>
          </w:p>
          <w:p w14:paraId="5AF90036" w14:textId="77777777" w:rsidR="00C007B7" w:rsidRPr="007E7362" w:rsidRDefault="00C007B7">
            <w:pPr>
              <w:rPr>
                <w:rFonts w:ascii="Arial" w:hAnsi="Arial" w:cs="Arial"/>
              </w:rPr>
            </w:pPr>
            <w:r w:rsidRPr="007E7362">
              <w:rPr>
                <w:rFonts w:ascii="Arial" w:hAnsi="Arial" w:cs="Arial"/>
              </w:rPr>
              <w:t>E</w:t>
            </w:r>
          </w:p>
          <w:p w14:paraId="1D89F787" w14:textId="77777777" w:rsidR="00C007B7" w:rsidRPr="007E7362" w:rsidRDefault="00C007B7">
            <w:pPr>
              <w:rPr>
                <w:rFonts w:ascii="Arial" w:hAnsi="Arial" w:cs="Arial"/>
              </w:rPr>
            </w:pPr>
          </w:p>
        </w:tc>
        <w:tc>
          <w:tcPr>
            <w:tcW w:w="1039" w:type="dxa"/>
            <w:tcBorders>
              <w:top w:val="nil"/>
              <w:bottom w:val="single" w:sz="4" w:space="0" w:color="auto"/>
            </w:tcBorders>
          </w:tcPr>
          <w:p w14:paraId="50E9BCB3" w14:textId="77777777" w:rsidR="00C007B7" w:rsidRPr="007E7362" w:rsidRDefault="00C007B7">
            <w:pPr>
              <w:rPr>
                <w:rFonts w:ascii="Arial" w:hAnsi="Arial" w:cs="Arial"/>
              </w:rPr>
            </w:pPr>
          </w:p>
          <w:p w14:paraId="31F903E2" w14:textId="77777777" w:rsidR="00C007B7" w:rsidRPr="007E7362" w:rsidRDefault="00C007B7">
            <w:pPr>
              <w:rPr>
                <w:rFonts w:ascii="Arial" w:hAnsi="Arial" w:cs="Arial"/>
              </w:rPr>
            </w:pPr>
            <w:r w:rsidRPr="007E7362">
              <w:rPr>
                <w:rFonts w:ascii="Arial" w:hAnsi="Arial" w:cs="Arial"/>
              </w:rPr>
              <w:sym w:font="Wingdings" w:char="F0FC"/>
            </w:r>
          </w:p>
        </w:tc>
        <w:tc>
          <w:tcPr>
            <w:tcW w:w="945" w:type="dxa"/>
            <w:tcBorders>
              <w:top w:val="nil"/>
              <w:bottom w:val="single" w:sz="4" w:space="0" w:color="auto"/>
            </w:tcBorders>
          </w:tcPr>
          <w:p w14:paraId="3916BB4F" w14:textId="77777777" w:rsidR="00C007B7" w:rsidRPr="007E7362" w:rsidRDefault="00C007B7">
            <w:pPr>
              <w:rPr>
                <w:rFonts w:ascii="Arial" w:hAnsi="Arial" w:cs="Arial"/>
              </w:rPr>
            </w:pPr>
          </w:p>
          <w:p w14:paraId="381CA71B" w14:textId="77777777" w:rsidR="00C007B7" w:rsidRPr="007E7362" w:rsidRDefault="00C007B7">
            <w:pPr>
              <w:rPr>
                <w:rFonts w:ascii="Arial" w:hAnsi="Arial" w:cs="Arial"/>
              </w:rPr>
            </w:pPr>
            <w:r w:rsidRPr="007E7362">
              <w:rPr>
                <w:rFonts w:ascii="Arial" w:hAnsi="Arial" w:cs="Arial"/>
              </w:rPr>
              <w:sym w:font="Wingdings" w:char="F0FC"/>
            </w:r>
          </w:p>
          <w:p w14:paraId="3E4395BE" w14:textId="77777777" w:rsidR="00C007B7" w:rsidRPr="007E7362" w:rsidRDefault="00C007B7">
            <w:pPr>
              <w:rPr>
                <w:rFonts w:ascii="Arial" w:hAnsi="Arial" w:cs="Arial"/>
              </w:rPr>
            </w:pPr>
          </w:p>
        </w:tc>
        <w:tc>
          <w:tcPr>
            <w:tcW w:w="993" w:type="dxa"/>
            <w:tcBorders>
              <w:top w:val="nil"/>
              <w:bottom w:val="single" w:sz="4" w:space="0" w:color="auto"/>
            </w:tcBorders>
          </w:tcPr>
          <w:p w14:paraId="41D4792F" w14:textId="77777777" w:rsidR="00C007B7" w:rsidRPr="007E7362" w:rsidRDefault="00C007B7">
            <w:pPr>
              <w:rPr>
                <w:rFonts w:ascii="Arial" w:hAnsi="Arial" w:cs="Arial"/>
              </w:rPr>
            </w:pPr>
          </w:p>
          <w:p w14:paraId="0F39CDC7" w14:textId="77777777" w:rsidR="00C007B7" w:rsidRPr="007E7362" w:rsidRDefault="00C007B7">
            <w:pPr>
              <w:rPr>
                <w:rFonts w:ascii="Arial" w:hAnsi="Arial" w:cs="Arial"/>
              </w:rPr>
            </w:pPr>
            <w:r w:rsidRPr="007E7362">
              <w:rPr>
                <w:rFonts w:ascii="Arial" w:hAnsi="Arial" w:cs="Arial"/>
              </w:rPr>
              <w:sym w:font="Wingdings" w:char="F0FC"/>
            </w:r>
          </w:p>
          <w:p w14:paraId="37980CA2" w14:textId="77777777" w:rsidR="00C007B7" w:rsidRPr="007E7362" w:rsidRDefault="00C007B7">
            <w:pPr>
              <w:rPr>
                <w:rFonts w:ascii="Arial" w:hAnsi="Arial" w:cs="Arial"/>
              </w:rPr>
            </w:pPr>
          </w:p>
        </w:tc>
      </w:tr>
      <w:tr w:rsidR="00C007B7" w:rsidRPr="007E7362" w14:paraId="2C3D06A9" w14:textId="77777777">
        <w:tc>
          <w:tcPr>
            <w:tcW w:w="5070" w:type="dxa"/>
            <w:tcBorders>
              <w:top w:val="single" w:sz="6" w:space="0" w:color="auto"/>
              <w:bottom w:val="single" w:sz="6" w:space="0" w:color="auto"/>
              <w:right w:val="double" w:sz="4" w:space="0" w:color="auto"/>
            </w:tcBorders>
          </w:tcPr>
          <w:p w14:paraId="52208C52" w14:textId="77777777" w:rsidR="00C007B7" w:rsidRPr="00654E54" w:rsidRDefault="00C007B7">
            <w:pPr>
              <w:pStyle w:val="Heading5"/>
              <w:numPr>
                <w:ilvl w:val="4"/>
                <w:numId w:val="0"/>
              </w:numPr>
              <w:spacing w:after="120"/>
              <w:rPr>
                <w:rFonts w:ascii="Arial" w:hAnsi="Arial" w:cs="Arial"/>
                <w:i w:val="0"/>
                <w:iCs w:val="0"/>
              </w:rPr>
            </w:pPr>
            <w:r w:rsidRPr="00654E54">
              <w:rPr>
                <w:rFonts w:ascii="Arial" w:hAnsi="Arial" w:cs="Arial"/>
                <w:i w:val="0"/>
                <w:iCs w:val="0"/>
              </w:rPr>
              <w:lastRenderedPageBreak/>
              <w:t>EXPERIENCE</w:t>
            </w:r>
          </w:p>
        </w:tc>
        <w:tc>
          <w:tcPr>
            <w:tcW w:w="1559" w:type="dxa"/>
            <w:tcBorders>
              <w:left w:val="nil"/>
              <w:bottom w:val="single" w:sz="6" w:space="0" w:color="auto"/>
            </w:tcBorders>
          </w:tcPr>
          <w:p w14:paraId="45B412F6" w14:textId="77777777" w:rsidR="00C007B7" w:rsidRPr="007E7362" w:rsidRDefault="00C007B7">
            <w:pPr>
              <w:pStyle w:val="Heading4"/>
              <w:numPr>
                <w:ilvl w:val="3"/>
                <w:numId w:val="0"/>
              </w:numPr>
              <w:spacing w:after="120"/>
              <w:rPr>
                <w:rFonts w:ascii="Arial" w:hAnsi="Arial" w:cs="Arial"/>
                <w:sz w:val="20"/>
                <w:szCs w:val="22"/>
              </w:rPr>
            </w:pPr>
            <w:r w:rsidRPr="007E7362">
              <w:rPr>
                <w:rFonts w:ascii="Arial" w:hAnsi="Arial" w:cs="Arial"/>
                <w:sz w:val="20"/>
                <w:szCs w:val="22"/>
              </w:rPr>
              <w:t>Essential (E)/</w:t>
            </w:r>
          </w:p>
          <w:p w14:paraId="284833CC" w14:textId="77777777" w:rsidR="00C007B7" w:rsidRPr="007E7362" w:rsidRDefault="00C007B7">
            <w:pPr>
              <w:spacing w:after="120"/>
              <w:rPr>
                <w:rFonts w:ascii="Arial" w:hAnsi="Arial" w:cs="Arial"/>
                <w:b/>
                <w:sz w:val="20"/>
              </w:rPr>
            </w:pPr>
            <w:r w:rsidRPr="007E7362">
              <w:rPr>
                <w:rFonts w:ascii="Arial" w:hAnsi="Arial" w:cs="Arial"/>
                <w:b/>
                <w:sz w:val="20"/>
              </w:rPr>
              <w:t>Desirable (D)</w:t>
            </w:r>
          </w:p>
        </w:tc>
        <w:tc>
          <w:tcPr>
            <w:tcW w:w="1039" w:type="dxa"/>
            <w:tcBorders>
              <w:bottom w:val="single" w:sz="6" w:space="0" w:color="auto"/>
            </w:tcBorders>
          </w:tcPr>
          <w:p w14:paraId="74F7D712" w14:textId="77777777" w:rsidR="00C007B7" w:rsidRPr="007E7362" w:rsidRDefault="00C007B7">
            <w:pPr>
              <w:spacing w:after="120"/>
              <w:rPr>
                <w:rFonts w:ascii="Arial" w:hAnsi="Arial" w:cs="Arial"/>
                <w:sz w:val="16"/>
              </w:rPr>
            </w:pPr>
            <w:r w:rsidRPr="007E7362">
              <w:rPr>
                <w:rFonts w:ascii="Arial" w:hAnsi="Arial" w:cs="Arial"/>
                <w:sz w:val="16"/>
              </w:rPr>
              <w:t>Application Form</w:t>
            </w:r>
          </w:p>
        </w:tc>
        <w:tc>
          <w:tcPr>
            <w:tcW w:w="945" w:type="dxa"/>
            <w:tcBorders>
              <w:bottom w:val="single" w:sz="6" w:space="0" w:color="auto"/>
            </w:tcBorders>
          </w:tcPr>
          <w:p w14:paraId="6302D60E" w14:textId="77777777" w:rsidR="00C007B7" w:rsidRPr="007E7362" w:rsidRDefault="00C007B7">
            <w:pPr>
              <w:spacing w:after="120"/>
              <w:rPr>
                <w:rFonts w:ascii="Arial" w:hAnsi="Arial" w:cs="Arial"/>
                <w:sz w:val="16"/>
              </w:rPr>
            </w:pPr>
            <w:r w:rsidRPr="007E7362">
              <w:rPr>
                <w:rFonts w:ascii="Arial" w:hAnsi="Arial" w:cs="Arial"/>
                <w:sz w:val="16"/>
              </w:rPr>
              <w:t>Interview</w:t>
            </w:r>
          </w:p>
        </w:tc>
        <w:tc>
          <w:tcPr>
            <w:tcW w:w="993" w:type="dxa"/>
            <w:tcBorders>
              <w:bottom w:val="single" w:sz="6" w:space="0" w:color="auto"/>
            </w:tcBorders>
          </w:tcPr>
          <w:p w14:paraId="7EDAD57D" w14:textId="77777777" w:rsidR="00C007B7" w:rsidRPr="007E7362" w:rsidRDefault="00C007B7">
            <w:pPr>
              <w:spacing w:after="120"/>
              <w:rPr>
                <w:rFonts w:ascii="Arial" w:hAnsi="Arial" w:cs="Arial"/>
                <w:sz w:val="16"/>
              </w:rPr>
            </w:pPr>
            <w:r w:rsidRPr="007E7362">
              <w:rPr>
                <w:rFonts w:ascii="Arial" w:hAnsi="Arial" w:cs="Arial"/>
                <w:sz w:val="16"/>
              </w:rPr>
              <w:t>Test</w:t>
            </w:r>
          </w:p>
        </w:tc>
      </w:tr>
      <w:tr w:rsidR="00C007B7" w:rsidRPr="007E7362" w14:paraId="78C59A74" w14:textId="77777777">
        <w:trPr>
          <w:trHeight w:val="1038"/>
        </w:trPr>
        <w:tc>
          <w:tcPr>
            <w:tcW w:w="5070" w:type="dxa"/>
            <w:tcBorders>
              <w:top w:val="single" w:sz="6" w:space="0" w:color="auto"/>
              <w:bottom w:val="nil"/>
              <w:right w:val="double" w:sz="4" w:space="0" w:color="auto"/>
            </w:tcBorders>
          </w:tcPr>
          <w:p w14:paraId="3C354AC0" w14:textId="77777777" w:rsidR="00C007B7" w:rsidRPr="007E7362" w:rsidRDefault="00C007B7">
            <w:pPr>
              <w:rPr>
                <w:rFonts w:ascii="Arial" w:hAnsi="Arial" w:cs="Arial"/>
                <w:sz w:val="16"/>
              </w:rPr>
            </w:pPr>
          </w:p>
          <w:p w14:paraId="63817AEB" w14:textId="77777777" w:rsidR="00C007B7" w:rsidRPr="007E7362" w:rsidRDefault="00C007B7">
            <w:pPr>
              <w:rPr>
                <w:rFonts w:ascii="Arial" w:hAnsi="Arial" w:cs="Arial"/>
                <w:szCs w:val="24"/>
                <w:lang w:eastAsia="en-GB"/>
              </w:rPr>
            </w:pPr>
            <w:r w:rsidRPr="007E7362">
              <w:rPr>
                <w:rFonts w:ascii="Arial" w:hAnsi="Arial" w:cs="Arial"/>
              </w:rPr>
              <w:t>Previous experience of postgraduate education &amp; training.</w:t>
            </w:r>
          </w:p>
        </w:tc>
        <w:tc>
          <w:tcPr>
            <w:tcW w:w="1559" w:type="dxa"/>
            <w:tcBorders>
              <w:top w:val="single" w:sz="6" w:space="0" w:color="auto"/>
              <w:left w:val="nil"/>
              <w:bottom w:val="nil"/>
            </w:tcBorders>
          </w:tcPr>
          <w:p w14:paraId="79557B09" w14:textId="77777777" w:rsidR="00C007B7" w:rsidRPr="007E7362" w:rsidRDefault="00C007B7">
            <w:pPr>
              <w:rPr>
                <w:rFonts w:ascii="Arial" w:hAnsi="Arial" w:cs="Arial"/>
              </w:rPr>
            </w:pPr>
          </w:p>
          <w:p w14:paraId="5F5DF729" w14:textId="77777777" w:rsidR="00C007B7" w:rsidRPr="007E7362" w:rsidRDefault="00C007B7">
            <w:pPr>
              <w:rPr>
                <w:rFonts w:ascii="Arial" w:hAnsi="Arial" w:cs="Arial"/>
              </w:rPr>
            </w:pPr>
            <w:r w:rsidRPr="007E7362">
              <w:rPr>
                <w:rFonts w:ascii="Arial" w:hAnsi="Arial" w:cs="Arial"/>
              </w:rPr>
              <w:t>D</w:t>
            </w:r>
          </w:p>
          <w:p w14:paraId="32DFD981" w14:textId="77777777" w:rsidR="00C007B7" w:rsidRPr="007E7362" w:rsidRDefault="00C007B7">
            <w:pPr>
              <w:rPr>
                <w:rFonts w:ascii="Arial" w:hAnsi="Arial" w:cs="Arial"/>
              </w:rPr>
            </w:pPr>
          </w:p>
        </w:tc>
        <w:tc>
          <w:tcPr>
            <w:tcW w:w="1039" w:type="dxa"/>
            <w:tcBorders>
              <w:top w:val="single" w:sz="6" w:space="0" w:color="auto"/>
              <w:bottom w:val="nil"/>
            </w:tcBorders>
          </w:tcPr>
          <w:p w14:paraId="50A7FC22" w14:textId="77777777" w:rsidR="00C007B7" w:rsidRPr="007E7362" w:rsidRDefault="00C007B7">
            <w:pPr>
              <w:rPr>
                <w:rFonts w:ascii="Arial" w:hAnsi="Arial" w:cs="Arial"/>
              </w:rPr>
            </w:pPr>
          </w:p>
          <w:p w14:paraId="57808F20" w14:textId="77777777" w:rsidR="00C007B7" w:rsidRPr="007E7362" w:rsidRDefault="00C007B7">
            <w:pPr>
              <w:rPr>
                <w:rFonts w:ascii="Arial" w:hAnsi="Arial" w:cs="Arial"/>
              </w:rPr>
            </w:pPr>
            <w:r w:rsidRPr="007E7362">
              <w:rPr>
                <w:rFonts w:ascii="Arial" w:hAnsi="Arial" w:cs="Arial"/>
              </w:rPr>
              <w:sym w:font="Wingdings" w:char="F0FC"/>
            </w:r>
          </w:p>
          <w:p w14:paraId="79FF923E" w14:textId="77777777" w:rsidR="00C007B7" w:rsidRPr="007E7362" w:rsidRDefault="00C007B7">
            <w:pPr>
              <w:rPr>
                <w:rFonts w:ascii="Arial" w:hAnsi="Arial" w:cs="Arial"/>
              </w:rPr>
            </w:pPr>
          </w:p>
        </w:tc>
        <w:tc>
          <w:tcPr>
            <w:tcW w:w="945" w:type="dxa"/>
            <w:tcBorders>
              <w:top w:val="single" w:sz="6" w:space="0" w:color="auto"/>
              <w:bottom w:val="nil"/>
            </w:tcBorders>
          </w:tcPr>
          <w:p w14:paraId="5C9A49A3" w14:textId="77777777" w:rsidR="00C007B7" w:rsidRPr="007E7362" w:rsidRDefault="00C007B7">
            <w:pPr>
              <w:rPr>
                <w:rFonts w:ascii="Arial" w:hAnsi="Arial" w:cs="Arial"/>
              </w:rPr>
            </w:pPr>
          </w:p>
          <w:p w14:paraId="2607C876" w14:textId="77777777" w:rsidR="00C007B7" w:rsidRPr="007E7362" w:rsidRDefault="00C007B7">
            <w:pPr>
              <w:rPr>
                <w:rFonts w:ascii="Arial" w:hAnsi="Arial" w:cs="Arial"/>
              </w:rPr>
            </w:pPr>
            <w:r w:rsidRPr="007E7362">
              <w:rPr>
                <w:rFonts w:ascii="Arial" w:hAnsi="Arial" w:cs="Arial"/>
              </w:rPr>
              <w:sym w:font="Wingdings" w:char="F0FC"/>
            </w:r>
          </w:p>
          <w:p w14:paraId="13A20CF8" w14:textId="77777777" w:rsidR="00C007B7" w:rsidRPr="007E7362" w:rsidRDefault="00C007B7">
            <w:pPr>
              <w:rPr>
                <w:rFonts w:ascii="Arial" w:hAnsi="Arial" w:cs="Arial"/>
              </w:rPr>
            </w:pPr>
          </w:p>
        </w:tc>
        <w:tc>
          <w:tcPr>
            <w:tcW w:w="993" w:type="dxa"/>
            <w:tcBorders>
              <w:top w:val="single" w:sz="6" w:space="0" w:color="auto"/>
              <w:bottom w:val="nil"/>
            </w:tcBorders>
          </w:tcPr>
          <w:p w14:paraId="4AD83F1D" w14:textId="77777777" w:rsidR="00C007B7" w:rsidRPr="007E7362" w:rsidRDefault="00C007B7">
            <w:pPr>
              <w:rPr>
                <w:rFonts w:ascii="Arial" w:hAnsi="Arial" w:cs="Arial"/>
              </w:rPr>
            </w:pPr>
          </w:p>
          <w:p w14:paraId="64FA1E24" w14:textId="77777777" w:rsidR="00C007B7" w:rsidRPr="007E7362" w:rsidRDefault="00C007B7">
            <w:pPr>
              <w:rPr>
                <w:rFonts w:ascii="Arial" w:hAnsi="Arial" w:cs="Arial"/>
              </w:rPr>
            </w:pPr>
            <w:r w:rsidRPr="007E7362">
              <w:rPr>
                <w:rFonts w:ascii="Arial" w:hAnsi="Arial" w:cs="Arial"/>
              </w:rPr>
              <w:sym w:font="Wingdings" w:char="F0FC"/>
            </w:r>
          </w:p>
          <w:p w14:paraId="6A63266A" w14:textId="77777777" w:rsidR="00C007B7" w:rsidRPr="007E7362" w:rsidRDefault="00C007B7">
            <w:pPr>
              <w:rPr>
                <w:rFonts w:ascii="Arial" w:hAnsi="Arial" w:cs="Arial"/>
              </w:rPr>
            </w:pPr>
          </w:p>
        </w:tc>
      </w:tr>
      <w:tr w:rsidR="00C007B7" w:rsidRPr="007E7362" w14:paraId="5F7E25EB" w14:textId="77777777">
        <w:trPr>
          <w:trHeight w:val="1255"/>
        </w:trPr>
        <w:tc>
          <w:tcPr>
            <w:tcW w:w="5070" w:type="dxa"/>
            <w:tcBorders>
              <w:top w:val="nil"/>
              <w:bottom w:val="nil"/>
              <w:right w:val="double" w:sz="4" w:space="0" w:color="auto"/>
            </w:tcBorders>
          </w:tcPr>
          <w:p w14:paraId="4FC34E33" w14:textId="77777777" w:rsidR="00C007B7" w:rsidRPr="007E7362" w:rsidRDefault="00C007B7">
            <w:pPr>
              <w:rPr>
                <w:rFonts w:ascii="Arial" w:hAnsi="Arial" w:cs="Arial"/>
                <w:sz w:val="16"/>
              </w:rPr>
            </w:pPr>
          </w:p>
          <w:p w14:paraId="129BD053" w14:textId="77777777" w:rsidR="00C007B7" w:rsidRPr="007E7362" w:rsidRDefault="00C007B7">
            <w:pPr>
              <w:rPr>
                <w:rFonts w:ascii="Arial" w:hAnsi="Arial" w:cs="Arial"/>
                <w:sz w:val="16"/>
              </w:rPr>
            </w:pPr>
            <w:r w:rsidRPr="007E7362">
              <w:rPr>
                <w:rFonts w:ascii="Arial" w:hAnsi="Arial" w:cs="Arial"/>
              </w:rPr>
              <w:t>Minimum consultant /</w:t>
            </w:r>
            <w:r w:rsidR="000B3B01" w:rsidRPr="007E7362">
              <w:rPr>
                <w:rFonts w:ascii="Arial" w:hAnsi="Arial" w:cs="Arial"/>
              </w:rPr>
              <w:t xml:space="preserve"> </w:t>
            </w:r>
            <w:r w:rsidRPr="007E7362">
              <w:rPr>
                <w:rFonts w:ascii="Arial" w:hAnsi="Arial" w:cs="Arial"/>
              </w:rPr>
              <w:t>GP level or equivalent senior medical or management level.</w:t>
            </w:r>
          </w:p>
        </w:tc>
        <w:tc>
          <w:tcPr>
            <w:tcW w:w="1559" w:type="dxa"/>
            <w:tcBorders>
              <w:top w:val="nil"/>
              <w:left w:val="nil"/>
              <w:bottom w:val="nil"/>
            </w:tcBorders>
          </w:tcPr>
          <w:p w14:paraId="7E93B2CD" w14:textId="77777777" w:rsidR="00C007B7" w:rsidRPr="007E7362" w:rsidRDefault="00C007B7">
            <w:pPr>
              <w:rPr>
                <w:rFonts w:ascii="Arial" w:hAnsi="Arial" w:cs="Arial"/>
                <w:sz w:val="16"/>
              </w:rPr>
            </w:pPr>
          </w:p>
          <w:p w14:paraId="033F5A96" w14:textId="77777777" w:rsidR="00C007B7" w:rsidRPr="007E7362" w:rsidRDefault="00C007B7">
            <w:pPr>
              <w:rPr>
                <w:rFonts w:ascii="Arial" w:hAnsi="Arial" w:cs="Arial"/>
              </w:rPr>
            </w:pPr>
            <w:r w:rsidRPr="007E7362">
              <w:rPr>
                <w:rFonts w:ascii="Arial" w:hAnsi="Arial" w:cs="Arial"/>
              </w:rPr>
              <w:t>E</w:t>
            </w:r>
          </w:p>
          <w:p w14:paraId="3082E690" w14:textId="77777777" w:rsidR="00C007B7" w:rsidRPr="007E7362" w:rsidRDefault="00C007B7">
            <w:pPr>
              <w:rPr>
                <w:rFonts w:ascii="Arial" w:hAnsi="Arial" w:cs="Arial"/>
              </w:rPr>
            </w:pPr>
          </w:p>
        </w:tc>
        <w:tc>
          <w:tcPr>
            <w:tcW w:w="1039" w:type="dxa"/>
            <w:tcBorders>
              <w:top w:val="nil"/>
              <w:bottom w:val="nil"/>
            </w:tcBorders>
          </w:tcPr>
          <w:p w14:paraId="28D3F364" w14:textId="77777777" w:rsidR="00C007B7" w:rsidRPr="007E7362" w:rsidRDefault="00C007B7">
            <w:pPr>
              <w:rPr>
                <w:rFonts w:ascii="Arial" w:hAnsi="Arial" w:cs="Arial"/>
                <w:sz w:val="16"/>
              </w:rPr>
            </w:pPr>
          </w:p>
          <w:p w14:paraId="662CFBF9" w14:textId="77777777" w:rsidR="00C007B7" w:rsidRPr="007E7362" w:rsidRDefault="00C007B7">
            <w:pPr>
              <w:rPr>
                <w:rFonts w:ascii="Arial" w:hAnsi="Arial" w:cs="Arial"/>
              </w:rPr>
            </w:pPr>
            <w:r w:rsidRPr="007E7362">
              <w:rPr>
                <w:rFonts w:ascii="Arial" w:hAnsi="Arial" w:cs="Arial"/>
              </w:rPr>
              <w:sym w:font="Wingdings" w:char="F0FC"/>
            </w:r>
          </w:p>
          <w:p w14:paraId="66CB6595" w14:textId="77777777" w:rsidR="00C007B7" w:rsidRPr="007E7362" w:rsidRDefault="00C007B7">
            <w:pPr>
              <w:rPr>
                <w:rFonts w:ascii="Arial" w:hAnsi="Arial" w:cs="Arial"/>
              </w:rPr>
            </w:pPr>
          </w:p>
        </w:tc>
        <w:tc>
          <w:tcPr>
            <w:tcW w:w="945" w:type="dxa"/>
            <w:tcBorders>
              <w:top w:val="nil"/>
              <w:bottom w:val="nil"/>
            </w:tcBorders>
          </w:tcPr>
          <w:p w14:paraId="2404F513" w14:textId="77777777" w:rsidR="00C007B7" w:rsidRPr="007E7362" w:rsidRDefault="00C007B7">
            <w:pPr>
              <w:rPr>
                <w:rFonts w:ascii="Arial" w:hAnsi="Arial" w:cs="Arial"/>
                <w:sz w:val="16"/>
              </w:rPr>
            </w:pPr>
          </w:p>
          <w:p w14:paraId="6D3A9B9D" w14:textId="77777777" w:rsidR="00C007B7" w:rsidRPr="007E7362" w:rsidRDefault="00C007B7">
            <w:pPr>
              <w:rPr>
                <w:rFonts w:ascii="Arial" w:hAnsi="Arial" w:cs="Arial"/>
              </w:rPr>
            </w:pPr>
            <w:r w:rsidRPr="007E7362">
              <w:rPr>
                <w:rFonts w:ascii="Arial" w:hAnsi="Arial" w:cs="Arial"/>
              </w:rPr>
              <w:sym w:font="Wingdings" w:char="F0FC"/>
            </w:r>
          </w:p>
          <w:p w14:paraId="7C70BB56" w14:textId="77777777" w:rsidR="00C007B7" w:rsidRPr="007E7362" w:rsidRDefault="00C007B7">
            <w:pPr>
              <w:rPr>
                <w:rFonts w:ascii="Arial" w:hAnsi="Arial" w:cs="Arial"/>
              </w:rPr>
            </w:pPr>
          </w:p>
        </w:tc>
        <w:tc>
          <w:tcPr>
            <w:tcW w:w="993" w:type="dxa"/>
            <w:tcBorders>
              <w:top w:val="nil"/>
              <w:bottom w:val="nil"/>
            </w:tcBorders>
          </w:tcPr>
          <w:p w14:paraId="0BCFC243" w14:textId="77777777" w:rsidR="00C007B7" w:rsidRPr="007E7362" w:rsidRDefault="00C007B7">
            <w:pPr>
              <w:rPr>
                <w:rFonts w:ascii="Arial" w:hAnsi="Arial" w:cs="Arial"/>
                <w:sz w:val="16"/>
              </w:rPr>
            </w:pPr>
          </w:p>
          <w:p w14:paraId="3C5C4D19" w14:textId="77777777" w:rsidR="00C007B7" w:rsidRPr="007E7362" w:rsidRDefault="00C007B7">
            <w:pPr>
              <w:rPr>
                <w:rFonts w:ascii="Arial" w:hAnsi="Arial" w:cs="Arial"/>
              </w:rPr>
            </w:pPr>
            <w:r w:rsidRPr="007E7362">
              <w:rPr>
                <w:rFonts w:ascii="Arial" w:hAnsi="Arial" w:cs="Arial"/>
              </w:rPr>
              <w:sym w:font="Wingdings" w:char="F0FC"/>
            </w:r>
          </w:p>
          <w:p w14:paraId="3C0679DF" w14:textId="77777777" w:rsidR="00C007B7" w:rsidRPr="007E7362" w:rsidRDefault="00C007B7">
            <w:pPr>
              <w:rPr>
                <w:rFonts w:ascii="Arial" w:hAnsi="Arial" w:cs="Arial"/>
              </w:rPr>
            </w:pPr>
          </w:p>
        </w:tc>
      </w:tr>
      <w:tr w:rsidR="00C007B7" w:rsidRPr="007E7362" w14:paraId="68D96075" w14:textId="77777777">
        <w:trPr>
          <w:trHeight w:val="1139"/>
        </w:trPr>
        <w:tc>
          <w:tcPr>
            <w:tcW w:w="5070" w:type="dxa"/>
            <w:tcBorders>
              <w:top w:val="nil"/>
              <w:bottom w:val="nil"/>
              <w:right w:val="double" w:sz="4" w:space="0" w:color="auto"/>
            </w:tcBorders>
          </w:tcPr>
          <w:p w14:paraId="05819446" w14:textId="77777777" w:rsidR="00C007B7" w:rsidRPr="007E7362" w:rsidRDefault="00C007B7">
            <w:pPr>
              <w:rPr>
                <w:rFonts w:ascii="Arial" w:hAnsi="Arial" w:cs="Arial"/>
                <w:sz w:val="16"/>
              </w:rPr>
            </w:pPr>
          </w:p>
          <w:p w14:paraId="5721E41F" w14:textId="77777777" w:rsidR="00C007B7" w:rsidRPr="007E7362" w:rsidRDefault="00C007B7">
            <w:pPr>
              <w:rPr>
                <w:rFonts w:ascii="Arial" w:hAnsi="Arial" w:cs="Arial"/>
                <w:szCs w:val="24"/>
                <w:lang w:eastAsia="en-GB"/>
              </w:rPr>
            </w:pPr>
            <w:r w:rsidRPr="007E7362">
              <w:rPr>
                <w:rFonts w:ascii="Arial" w:hAnsi="Arial" w:cs="Arial"/>
                <w:szCs w:val="24"/>
                <w:lang w:eastAsia="en-GB"/>
              </w:rPr>
              <w:t>Previous management experience and training.</w:t>
            </w:r>
          </w:p>
          <w:p w14:paraId="4A3956EC" w14:textId="77777777" w:rsidR="00C007B7" w:rsidRPr="007E7362" w:rsidRDefault="00C007B7">
            <w:pPr>
              <w:rPr>
                <w:rFonts w:ascii="Arial" w:hAnsi="Arial" w:cs="Arial"/>
              </w:rPr>
            </w:pPr>
          </w:p>
        </w:tc>
        <w:tc>
          <w:tcPr>
            <w:tcW w:w="1559" w:type="dxa"/>
            <w:tcBorders>
              <w:top w:val="nil"/>
              <w:left w:val="nil"/>
              <w:bottom w:val="nil"/>
            </w:tcBorders>
          </w:tcPr>
          <w:p w14:paraId="14C87786" w14:textId="77777777" w:rsidR="00C007B7" w:rsidRPr="007E7362" w:rsidRDefault="00C007B7">
            <w:pPr>
              <w:rPr>
                <w:rFonts w:ascii="Arial" w:hAnsi="Arial" w:cs="Arial"/>
              </w:rPr>
            </w:pPr>
          </w:p>
          <w:p w14:paraId="699E16B6" w14:textId="77777777" w:rsidR="00C007B7" w:rsidRPr="007E7362" w:rsidRDefault="00C007B7">
            <w:pPr>
              <w:rPr>
                <w:rFonts w:ascii="Arial" w:hAnsi="Arial" w:cs="Arial"/>
              </w:rPr>
            </w:pPr>
            <w:r w:rsidRPr="007E7362">
              <w:rPr>
                <w:rFonts w:ascii="Arial" w:hAnsi="Arial" w:cs="Arial"/>
              </w:rPr>
              <w:t>D</w:t>
            </w:r>
          </w:p>
          <w:p w14:paraId="70DA2572" w14:textId="77777777" w:rsidR="00C007B7" w:rsidRPr="007E7362" w:rsidRDefault="00C007B7">
            <w:pPr>
              <w:rPr>
                <w:rFonts w:ascii="Arial" w:hAnsi="Arial" w:cs="Arial"/>
              </w:rPr>
            </w:pPr>
          </w:p>
        </w:tc>
        <w:tc>
          <w:tcPr>
            <w:tcW w:w="1039" w:type="dxa"/>
            <w:tcBorders>
              <w:top w:val="nil"/>
              <w:bottom w:val="nil"/>
            </w:tcBorders>
          </w:tcPr>
          <w:p w14:paraId="7BDB84BD" w14:textId="77777777" w:rsidR="00C007B7" w:rsidRPr="007E7362" w:rsidRDefault="00C007B7">
            <w:pPr>
              <w:rPr>
                <w:rFonts w:ascii="Arial" w:hAnsi="Arial" w:cs="Arial"/>
              </w:rPr>
            </w:pPr>
          </w:p>
          <w:p w14:paraId="2F805074" w14:textId="77777777" w:rsidR="00C007B7" w:rsidRPr="007E7362" w:rsidRDefault="00C007B7">
            <w:pPr>
              <w:rPr>
                <w:rFonts w:ascii="Arial" w:hAnsi="Arial" w:cs="Arial"/>
              </w:rPr>
            </w:pPr>
            <w:r w:rsidRPr="007E7362">
              <w:rPr>
                <w:rFonts w:ascii="Arial" w:hAnsi="Arial" w:cs="Arial"/>
              </w:rPr>
              <w:sym w:font="Wingdings" w:char="F0FC"/>
            </w:r>
          </w:p>
          <w:p w14:paraId="689B4D7A" w14:textId="77777777" w:rsidR="00C007B7" w:rsidRPr="007E7362" w:rsidRDefault="00C007B7">
            <w:pPr>
              <w:rPr>
                <w:rFonts w:ascii="Arial" w:hAnsi="Arial" w:cs="Arial"/>
              </w:rPr>
            </w:pPr>
          </w:p>
        </w:tc>
        <w:tc>
          <w:tcPr>
            <w:tcW w:w="945" w:type="dxa"/>
            <w:tcBorders>
              <w:top w:val="nil"/>
              <w:bottom w:val="nil"/>
            </w:tcBorders>
          </w:tcPr>
          <w:p w14:paraId="28F82B45" w14:textId="77777777" w:rsidR="00C007B7" w:rsidRPr="007E7362" w:rsidRDefault="00C007B7">
            <w:pPr>
              <w:rPr>
                <w:rFonts w:ascii="Arial" w:hAnsi="Arial" w:cs="Arial"/>
              </w:rPr>
            </w:pPr>
          </w:p>
          <w:p w14:paraId="53A0C9C3" w14:textId="77777777" w:rsidR="00C007B7" w:rsidRPr="007E7362" w:rsidRDefault="00C007B7">
            <w:pPr>
              <w:rPr>
                <w:rFonts w:ascii="Arial" w:hAnsi="Arial" w:cs="Arial"/>
              </w:rPr>
            </w:pPr>
            <w:r w:rsidRPr="007E7362">
              <w:rPr>
                <w:rFonts w:ascii="Arial" w:hAnsi="Arial" w:cs="Arial"/>
              </w:rPr>
              <w:sym w:font="Wingdings" w:char="F0FC"/>
            </w:r>
          </w:p>
          <w:p w14:paraId="5A69138E" w14:textId="77777777" w:rsidR="00C007B7" w:rsidRPr="007E7362" w:rsidRDefault="00C007B7">
            <w:pPr>
              <w:rPr>
                <w:rFonts w:ascii="Arial" w:hAnsi="Arial" w:cs="Arial"/>
              </w:rPr>
            </w:pPr>
          </w:p>
        </w:tc>
        <w:tc>
          <w:tcPr>
            <w:tcW w:w="993" w:type="dxa"/>
            <w:tcBorders>
              <w:top w:val="nil"/>
              <w:bottom w:val="nil"/>
            </w:tcBorders>
          </w:tcPr>
          <w:p w14:paraId="0C202700" w14:textId="77777777" w:rsidR="00C007B7" w:rsidRPr="007E7362" w:rsidRDefault="00C007B7">
            <w:pPr>
              <w:rPr>
                <w:rFonts w:ascii="Arial" w:hAnsi="Arial" w:cs="Arial"/>
              </w:rPr>
            </w:pPr>
          </w:p>
          <w:p w14:paraId="4884DA81" w14:textId="77777777" w:rsidR="00C007B7" w:rsidRPr="007E7362" w:rsidRDefault="00C007B7">
            <w:pPr>
              <w:rPr>
                <w:rFonts w:ascii="Arial" w:hAnsi="Arial" w:cs="Arial"/>
              </w:rPr>
            </w:pPr>
            <w:r w:rsidRPr="007E7362">
              <w:rPr>
                <w:rFonts w:ascii="Arial" w:hAnsi="Arial" w:cs="Arial"/>
              </w:rPr>
              <w:sym w:font="Wingdings" w:char="F0FC"/>
            </w:r>
          </w:p>
          <w:p w14:paraId="2BBF66D9" w14:textId="77777777" w:rsidR="00C007B7" w:rsidRPr="007E7362" w:rsidRDefault="00C007B7">
            <w:pPr>
              <w:rPr>
                <w:rFonts w:ascii="Arial" w:hAnsi="Arial" w:cs="Arial"/>
              </w:rPr>
            </w:pPr>
          </w:p>
        </w:tc>
      </w:tr>
      <w:tr w:rsidR="00C007B7" w:rsidRPr="007E7362" w14:paraId="672EE207" w14:textId="77777777">
        <w:trPr>
          <w:trHeight w:val="1288"/>
        </w:trPr>
        <w:tc>
          <w:tcPr>
            <w:tcW w:w="5070" w:type="dxa"/>
            <w:tcBorders>
              <w:top w:val="nil"/>
              <w:bottom w:val="single" w:sz="6" w:space="0" w:color="auto"/>
              <w:right w:val="double" w:sz="4" w:space="0" w:color="auto"/>
            </w:tcBorders>
          </w:tcPr>
          <w:p w14:paraId="7656493C" w14:textId="77777777" w:rsidR="00C007B7" w:rsidRPr="007E7362" w:rsidRDefault="00C007B7">
            <w:pPr>
              <w:rPr>
                <w:rFonts w:ascii="Arial" w:hAnsi="Arial" w:cs="Arial"/>
                <w:sz w:val="16"/>
              </w:rPr>
            </w:pPr>
          </w:p>
          <w:p w14:paraId="67446FBE" w14:textId="77777777" w:rsidR="00C007B7" w:rsidRPr="007E7362" w:rsidRDefault="00C007B7">
            <w:pPr>
              <w:rPr>
                <w:rFonts w:ascii="Arial" w:hAnsi="Arial" w:cs="Arial"/>
              </w:rPr>
            </w:pPr>
            <w:r w:rsidRPr="007E7362">
              <w:rPr>
                <w:rFonts w:ascii="Arial" w:hAnsi="Arial" w:cs="Arial"/>
                <w:szCs w:val="24"/>
                <w:lang w:eastAsia="en-GB"/>
              </w:rPr>
              <w:t>Relevant experience and or employment with a local NHS organisation.</w:t>
            </w:r>
          </w:p>
        </w:tc>
        <w:tc>
          <w:tcPr>
            <w:tcW w:w="1559" w:type="dxa"/>
            <w:tcBorders>
              <w:top w:val="nil"/>
              <w:left w:val="nil"/>
              <w:bottom w:val="single" w:sz="6" w:space="0" w:color="auto"/>
            </w:tcBorders>
          </w:tcPr>
          <w:p w14:paraId="477FAA0F" w14:textId="77777777" w:rsidR="00C007B7" w:rsidRPr="007E7362" w:rsidRDefault="00C007B7">
            <w:pPr>
              <w:rPr>
                <w:rFonts w:ascii="Arial" w:hAnsi="Arial" w:cs="Arial"/>
              </w:rPr>
            </w:pPr>
          </w:p>
          <w:p w14:paraId="07ABD9B8" w14:textId="77777777" w:rsidR="00C007B7" w:rsidRPr="007E7362" w:rsidRDefault="00C007B7">
            <w:pPr>
              <w:rPr>
                <w:rFonts w:ascii="Arial" w:hAnsi="Arial" w:cs="Arial"/>
              </w:rPr>
            </w:pPr>
            <w:r w:rsidRPr="007E7362">
              <w:rPr>
                <w:rFonts w:ascii="Arial" w:hAnsi="Arial" w:cs="Arial"/>
              </w:rPr>
              <w:t>E</w:t>
            </w:r>
          </w:p>
        </w:tc>
        <w:tc>
          <w:tcPr>
            <w:tcW w:w="1039" w:type="dxa"/>
            <w:tcBorders>
              <w:top w:val="nil"/>
              <w:bottom w:val="single" w:sz="6" w:space="0" w:color="auto"/>
            </w:tcBorders>
          </w:tcPr>
          <w:p w14:paraId="66CC1A45" w14:textId="77777777" w:rsidR="00C007B7" w:rsidRPr="007E7362" w:rsidRDefault="00C007B7">
            <w:pPr>
              <w:rPr>
                <w:rFonts w:ascii="Arial" w:hAnsi="Arial" w:cs="Arial"/>
              </w:rPr>
            </w:pPr>
          </w:p>
          <w:p w14:paraId="3F18AC46" w14:textId="77777777" w:rsidR="00C007B7" w:rsidRPr="007E7362" w:rsidRDefault="00C007B7">
            <w:pPr>
              <w:rPr>
                <w:rFonts w:ascii="Arial" w:hAnsi="Arial" w:cs="Arial"/>
              </w:rPr>
            </w:pPr>
            <w:r w:rsidRPr="007E7362">
              <w:rPr>
                <w:rFonts w:ascii="Arial" w:hAnsi="Arial" w:cs="Arial"/>
              </w:rPr>
              <w:sym w:font="Wingdings" w:char="F0FC"/>
            </w:r>
          </w:p>
        </w:tc>
        <w:tc>
          <w:tcPr>
            <w:tcW w:w="945" w:type="dxa"/>
            <w:tcBorders>
              <w:top w:val="nil"/>
              <w:bottom w:val="single" w:sz="6" w:space="0" w:color="auto"/>
            </w:tcBorders>
          </w:tcPr>
          <w:p w14:paraId="3095BFCA" w14:textId="77777777" w:rsidR="00C007B7" w:rsidRPr="007E7362" w:rsidRDefault="00C007B7">
            <w:pPr>
              <w:rPr>
                <w:rFonts w:ascii="Arial" w:hAnsi="Arial" w:cs="Arial"/>
              </w:rPr>
            </w:pPr>
          </w:p>
          <w:p w14:paraId="7BEB715C" w14:textId="77777777" w:rsidR="00C007B7" w:rsidRPr="007E7362" w:rsidRDefault="00C007B7">
            <w:pPr>
              <w:rPr>
                <w:rFonts w:ascii="Arial" w:hAnsi="Arial" w:cs="Arial"/>
              </w:rPr>
            </w:pPr>
            <w:r w:rsidRPr="007E7362">
              <w:rPr>
                <w:rFonts w:ascii="Arial" w:hAnsi="Arial" w:cs="Arial"/>
              </w:rPr>
              <w:sym w:font="Wingdings" w:char="F0FC"/>
            </w:r>
          </w:p>
          <w:p w14:paraId="1268D37B" w14:textId="77777777" w:rsidR="00C007B7" w:rsidRPr="007E7362" w:rsidRDefault="00C007B7">
            <w:pPr>
              <w:rPr>
                <w:rFonts w:ascii="Arial" w:hAnsi="Arial" w:cs="Arial"/>
              </w:rPr>
            </w:pPr>
          </w:p>
        </w:tc>
        <w:tc>
          <w:tcPr>
            <w:tcW w:w="993" w:type="dxa"/>
            <w:tcBorders>
              <w:top w:val="nil"/>
              <w:bottom w:val="single" w:sz="6" w:space="0" w:color="auto"/>
            </w:tcBorders>
          </w:tcPr>
          <w:p w14:paraId="5A85CF4D" w14:textId="77777777" w:rsidR="00C007B7" w:rsidRPr="007E7362" w:rsidRDefault="00C007B7">
            <w:pPr>
              <w:rPr>
                <w:rFonts w:ascii="Arial" w:hAnsi="Arial" w:cs="Arial"/>
              </w:rPr>
            </w:pPr>
          </w:p>
          <w:p w14:paraId="5A6EB0F6" w14:textId="77777777" w:rsidR="00C007B7" w:rsidRPr="007E7362" w:rsidRDefault="00C007B7">
            <w:pPr>
              <w:rPr>
                <w:rFonts w:ascii="Arial" w:hAnsi="Arial" w:cs="Arial"/>
              </w:rPr>
            </w:pPr>
            <w:r w:rsidRPr="007E7362">
              <w:rPr>
                <w:rFonts w:ascii="Arial" w:hAnsi="Arial" w:cs="Arial"/>
              </w:rPr>
              <w:sym w:font="Wingdings" w:char="F0FC"/>
            </w:r>
          </w:p>
          <w:p w14:paraId="6387AE19" w14:textId="77777777" w:rsidR="00C007B7" w:rsidRPr="007E7362" w:rsidRDefault="00C007B7">
            <w:pPr>
              <w:rPr>
                <w:rFonts w:ascii="Arial" w:hAnsi="Arial" w:cs="Arial"/>
              </w:rPr>
            </w:pPr>
          </w:p>
        </w:tc>
      </w:tr>
      <w:tr w:rsidR="00C007B7" w:rsidRPr="007E7362" w14:paraId="493F3A28" w14:textId="77777777">
        <w:tc>
          <w:tcPr>
            <w:tcW w:w="5070" w:type="dxa"/>
            <w:tcBorders>
              <w:top w:val="single" w:sz="6" w:space="0" w:color="auto"/>
              <w:bottom w:val="single" w:sz="6" w:space="0" w:color="auto"/>
              <w:right w:val="double" w:sz="4" w:space="0" w:color="auto"/>
            </w:tcBorders>
          </w:tcPr>
          <w:p w14:paraId="0CA2046E" w14:textId="77777777" w:rsidR="00C007B7" w:rsidRPr="00654E54" w:rsidRDefault="00C007B7">
            <w:pPr>
              <w:pStyle w:val="Heading5"/>
              <w:numPr>
                <w:ilvl w:val="4"/>
                <w:numId w:val="0"/>
              </w:numPr>
              <w:rPr>
                <w:rFonts w:ascii="Arial" w:hAnsi="Arial" w:cs="Arial"/>
                <w:i w:val="0"/>
                <w:iCs w:val="0"/>
              </w:rPr>
            </w:pPr>
            <w:r w:rsidRPr="00654E54">
              <w:rPr>
                <w:rFonts w:ascii="Arial" w:hAnsi="Arial" w:cs="Arial"/>
                <w:i w:val="0"/>
                <w:iCs w:val="0"/>
              </w:rPr>
              <w:t>QUALIFICATIONS</w:t>
            </w:r>
          </w:p>
        </w:tc>
        <w:tc>
          <w:tcPr>
            <w:tcW w:w="1559" w:type="dxa"/>
            <w:tcBorders>
              <w:top w:val="single" w:sz="6" w:space="0" w:color="auto"/>
              <w:left w:val="nil"/>
            </w:tcBorders>
          </w:tcPr>
          <w:p w14:paraId="3E90BA4A" w14:textId="77777777" w:rsidR="00C007B7" w:rsidRPr="007E7362" w:rsidRDefault="00C007B7">
            <w:pPr>
              <w:pStyle w:val="Heading4"/>
              <w:numPr>
                <w:ilvl w:val="3"/>
                <w:numId w:val="0"/>
              </w:numPr>
              <w:rPr>
                <w:rFonts w:ascii="Arial" w:hAnsi="Arial" w:cs="Arial"/>
                <w:sz w:val="20"/>
                <w:szCs w:val="22"/>
              </w:rPr>
            </w:pPr>
            <w:r w:rsidRPr="007E7362">
              <w:rPr>
                <w:rFonts w:ascii="Arial" w:hAnsi="Arial" w:cs="Arial"/>
                <w:sz w:val="20"/>
                <w:szCs w:val="22"/>
              </w:rPr>
              <w:t>Essential (E)/</w:t>
            </w:r>
          </w:p>
          <w:p w14:paraId="514789EA" w14:textId="77777777" w:rsidR="00C007B7" w:rsidRPr="007E7362" w:rsidRDefault="00C007B7">
            <w:pPr>
              <w:rPr>
                <w:rFonts w:ascii="Arial" w:hAnsi="Arial" w:cs="Arial"/>
                <w:b/>
              </w:rPr>
            </w:pPr>
            <w:r w:rsidRPr="007E7362">
              <w:rPr>
                <w:rFonts w:ascii="Arial" w:hAnsi="Arial" w:cs="Arial"/>
                <w:b/>
                <w:sz w:val="20"/>
              </w:rPr>
              <w:t>Desirable (D)</w:t>
            </w:r>
          </w:p>
        </w:tc>
        <w:tc>
          <w:tcPr>
            <w:tcW w:w="1039" w:type="dxa"/>
            <w:tcBorders>
              <w:top w:val="single" w:sz="6" w:space="0" w:color="auto"/>
            </w:tcBorders>
          </w:tcPr>
          <w:p w14:paraId="4082B877" w14:textId="77777777" w:rsidR="00C007B7" w:rsidRPr="007E7362" w:rsidRDefault="00C007B7">
            <w:pPr>
              <w:rPr>
                <w:rFonts w:ascii="Arial" w:hAnsi="Arial" w:cs="Arial"/>
                <w:sz w:val="16"/>
              </w:rPr>
            </w:pPr>
            <w:r w:rsidRPr="007E7362">
              <w:rPr>
                <w:rFonts w:ascii="Arial" w:hAnsi="Arial" w:cs="Arial"/>
                <w:sz w:val="16"/>
              </w:rPr>
              <w:t>Application Form</w:t>
            </w:r>
          </w:p>
        </w:tc>
        <w:tc>
          <w:tcPr>
            <w:tcW w:w="945" w:type="dxa"/>
            <w:tcBorders>
              <w:top w:val="single" w:sz="6" w:space="0" w:color="auto"/>
            </w:tcBorders>
          </w:tcPr>
          <w:p w14:paraId="71EB7AA1" w14:textId="77777777" w:rsidR="00C007B7" w:rsidRPr="007E7362" w:rsidRDefault="00C007B7">
            <w:pPr>
              <w:rPr>
                <w:rFonts w:ascii="Arial" w:hAnsi="Arial" w:cs="Arial"/>
                <w:sz w:val="16"/>
              </w:rPr>
            </w:pPr>
            <w:r w:rsidRPr="007E7362">
              <w:rPr>
                <w:rFonts w:ascii="Arial" w:hAnsi="Arial" w:cs="Arial"/>
                <w:sz w:val="16"/>
              </w:rPr>
              <w:t>Interview</w:t>
            </w:r>
          </w:p>
        </w:tc>
        <w:tc>
          <w:tcPr>
            <w:tcW w:w="993" w:type="dxa"/>
            <w:tcBorders>
              <w:top w:val="single" w:sz="6" w:space="0" w:color="auto"/>
            </w:tcBorders>
          </w:tcPr>
          <w:p w14:paraId="71CC64AD" w14:textId="77777777" w:rsidR="00C007B7" w:rsidRPr="007E7362" w:rsidRDefault="00C007B7">
            <w:pPr>
              <w:rPr>
                <w:rFonts w:ascii="Arial" w:hAnsi="Arial" w:cs="Arial"/>
                <w:sz w:val="16"/>
              </w:rPr>
            </w:pPr>
            <w:r w:rsidRPr="007E7362">
              <w:rPr>
                <w:rFonts w:ascii="Arial" w:hAnsi="Arial" w:cs="Arial"/>
                <w:sz w:val="16"/>
              </w:rPr>
              <w:t>Test</w:t>
            </w:r>
          </w:p>
        </w:tc>
      </w:tr>
      <w:tr w:rsidR="00C007B7" w:rsidRPr="007E7362" w14:paraId="47CA78DD" w14:textId="77777777">
        <w:trPr>
          <w:trHeight w:val="1692"/>
        </w:trPr>
        <w:tc>
          <w:tcPr>
            <w:tcW w:w="5070" w:type="dxa"/>
            <w:tcBorders>
              <w:top w:val="single" w:sz="6" w:space="0" w:color="auto"/>
              <w:right w:val="double" w:sz="4" w:space="0" w:color="auto"/>
            </w:tcBorders>
          </w:tcPr>
          <w:p w14:paraId="19A6ED5F" w14:textId="77777777" w:rsidR="00C007B7" w:rsidRPr="007E7362" w:rsidRDefault="00C007B7">
            <w:pPr>
              <w:rPr>
                <w:rFonts w:ascii="Arial" w:hAnsi="Arial" w:cs="Arial"/>
                <w:sz w:val="16"/>
              </w:rPr>
            </w:pPr>
          </w:p>
          <w:p w14:paraId="33ED0B03" w14:textId="77777777" w:rsidR="00C007B7" w:rsidRPr="007E7362" w:rsidRDefault="00C007B7">
            <w:pPr>
              <w:rPr>
                <w:rFonts w:ascii="Arial" w:hAnsi="Arial" w:cs="Arial"/>
                <w:sz w:val="16"/>
              </w:rPr>
            </w:pPr>
            <w:r w:rsidRPr="007E7362">
              <w:rPr>
                <w:rFonts w:ascii="Arial" w:hAnsi="Arial" w:cs="Arial"/>
              </w:rPr>
              <w:t>Medical or dental practitioner with postgraduate qualifications or appropriate HR or management qualification.</w:t>
            </w:r>
          </w:p>
        </w:tc>
        <w:tc>
          <w:tcPr>
            <w:tcW w:w="1559" w:type="dxa"/>
            <w:tcBorders>
              <w:left w:val="nil"/>
            </w:tcBorders>
          </w:tcPr>
          <w:p w14:paraId="27CC4018" w14:textId="77777777" w:rsidR="00C007B7" w:rsidRPr="007E7362" w:rsidRDefault="00C007B7">
            <w:pPr>
              <w:rPr>
                <w:rFonts w:ascii="Arial" w:hAnsi="Arial" w:cs="Arial"/>
              </w:rPr>
            </w:pPr>
          </w:p>
          <w:p w14:paraId="61C38F91" w14:textId="77777777" w:rsidR="00C007B7" w:rsidRPr="007E7362" w:rsidRDefault="00C007B7">
            <w:pPr>
              <w:rPr>
                <w:rFonts w:ascii="Arial" w:hAnsi="Arial" w:cs="Arial"/>
              </w:rPr>
            </w:pPr>
            <w:r w:rsidRPr="007E7362">
              <w:rPr>
                <w:rFonts w:ascii="Arial" w:hAnsi="Arial" w:cs="Arial"/>
              </w:rPr>
              <w:t>E</w:t>
            </w:r>
          </w:p>
          <w:p w14:paraId="26678605" w14:textId="77777777" w:rsidR="00C007B7" w:rsidRPr="007E7362" w:rsidRDefault="00C007B7">
            <w:pPr>
              <w:rPr>
                <w:rFonts w:ascii="Arial" w:hAnsi="Arial" w:cs="Arial"/>
                <w:szCs w:val="24"/>
              </w:rPr>
            </w:pPr>
          </w:p>
        </w:tc>
        <w:tc>
          <w:tcPr>
            <w:tcW w:w="1039" w:type="dxa"/>
          </w:tcPr>
          <w:p w14:paraId="6C8D2736" w14:textId="77777777" w:rsidR="00C007B7" w:rsidRPr="007E7362" w:rsidRDefault="00C007B7">
            <w:pPr>
              <w:rPr>
                <w:rFonts w:ascii="Arial" w:hAnsi="Arial" w:cs="Arial"/>
              </w:rPr>
            </w:pPr>
          </w:p>
          <w:p w14:paraId="7E2621B3" w14:textId="77777777" w:rsidR="00C007B7" w:rsidRPr="007E7362" w:rsidRDefault="00C007B7">
            <w:pPr>
              <w:rPr>
                <w:rFonts w:ascii="Arial" w:hAnsi="Arial" w:cs="Arial"/>
              </w:rPr>
            </w:pPr>
            <w:r w:rsidRPr="007E7362">
              <w:rPr>
                <w:rFonts w:ascii="Arial" w:hAnsi="Arial" w:cs="Arial"/>
              </w:rPr>
              <w:sym w:font="Wingdings" w:char="F0FC"/>
            </w:r>
          </w:p>
          <w:p w14:paraId="17E7BD33" w14:textId="77777777" w:rsidR="00C007B7" w:rsidRPr="007E7362" w:rsidRDefault="00C007B7">
            <w:pPr>
              <w:rPr>
                <w:rFonts w:ascii="Arial" w:hAnsi="Arial" w:cs="Arial"/>
              </w:rPr>
            </w:pPr>
          </w:p>
        </w:tc>
        <w:tc>
          <w:tcPr>
            <w:tcW w:w="945" w:type="dxa"/>
          </w:tcPr>
          <w:p w14:paraId="30521A08" w14:textId="77777777" w:rsidR="00C007B7" w:rsidRPr="007E7362" w:rsidRDefault="00C007B7">
            <w:pPr>
              <w:rPr>
                <w:rFonts w:ascii="Arial" w:hAnsi="Arial" w:cs="Arial"/>
              </w:rPr>
            </w:pPr>
          </w:p>
          <w:p w14:paraId="58BD69D7" w14:textId="77777777" w:rsidR="00C007B7" w:rsidRPr="007E7362" w:rsidRDefault="00C007B7">
            <w:pPr>
              <w:rPr>
                <w:rFonts w:ascii="Arial" w:hAnsi="Arial" w:cs="Arial"/>
              </w:rPr>
            </w:pPr>
            <w:r w:rsidRPr="007E7362">
              <w:rPr>
                <w:rFonts w:ascii="Arial" w:hAnsi="Arial" w:cs="Arial"/>
              </w:rPr>
              <w:sym w:font="Wingdings" w:char="F0FC"/>
            </w:r>
          </w:p>
          <w:p w14:paraId="75923B23" w14:textId="77777777" w:rsidR="00C007B7" w:rsidRPr="007E7362" w:rsidRDefault="00C007B7">
            <w:pPr>
              <w:rPr>
                <w:rFonts w:ascii="Arial" w:hAnsi="Arial" w:cs="Arial"/>
              </w:rPr>
            </w:pPr>
          </w:p>
        </w:tc>
        <w:tc>
          <w:tcPr>
            <w:tcW w:w="993" w:type="dxa"/>
          </w:tcPr>
          <w:p w14:paraId="05F3AC59" w14:textId="77777777" w:rsidR="00C007B7" w:rsidRPr="007E7362" w:rsidRDefault="00C007B7">
            <w:pPr>
              <w:rPr>
                <w:rFonts w:ascii="Arial" w:hAnsi="Arial" w:cs="Arial"/>
              </w:rPr>
            </w:pPr>
          </w:p>
          <w:p w14:paraId="702784E8" w14:textId="77777777" w:rsidR="00C007B7" w:rsidRPr="007E7362" w:rsidRDefault="00C007B7">
            <w:pPr>
              <w:rPr>
                <w:rFonts w:ascii="Arial" w:hAnsi="Arial" w:cs="Arial"/>
              </w:rPr>
            </w:pPr>
            <w:r w:rsidRPr="007E7362">
              <w:rPr>
                <w:rFonts w:ascii="Arial" w:hAnsi="Arial" w:cs="Arial"/>
              </w:rPr>
              <w:sym w:font="Wingdings" w:char="F0FC"/>
            </w:r>
          </w:p>
          <w:p w14:paraId="3722A96D" w14:textId="77777777" w:rsidR="00C007B7" w:rsidRPr="007E7362" w:rsidRDefault="00C007B7">
            <w:pPr>
              <w:rPr>
                <w:rFonts w:ascii="Arial" w:hAnsi="Arial" w:cs="Arial"/>
              </w:rPr>
            </w:pPr>
          </w:p>
        </w:tc>
      </w:tr>
      <w:tr w:rsidR="00C007B7" w:rsidRPr="007E7362" w14:paraId="03A31D0C" w14:textId="77777777">
        <w:tc>
          <w:tcPr>
            <w:tcW w:w="5070" w:type="dxa"/>
            <w:tcBorders>
              <w:top w:val="single" w:sz="6" w:space="0" w:color="auto"/>
              <w:bottom w:val="single" w:sz="6" w:space="0" w:color="auto"/>
              <w:right w:val="double" w:sz="4" w:space="0" w:color="auto"/>
            </w:tcBorders>
          </w:tcPr>
          <w:p w14:paraId="3D8B8DF4" w14:textId="77777777" w:rsidR="00C007B7" w:rsidRPr="00654E54" w:rsidRDefault="00C007B7">
            <w:pPr>
              <w:pStyle w:val="Heading5"/>
              <w:numPr>
                <w:ilvl w:val="4"/>
                <w:numId w:val="0"/>
              </w:numPr>
              <w:rPr>
                <w:rFonts w:ascii="Arial" w:hAnsi="Arial" w:cs="Arial"/>
                <w:i w:val="0"/>
                <w:iCs w:val="0"/>
              </w:rPr>
            </w:pPr>
            <w:r w:rsidRPr="00654E54">
              <w:rPr>
                <w:rFonts w:ascii="Arial" w:hAnsi="Arial" w:cs="Arial"/>
                <w:i w:val="0"/>
                <w:iCs w:val="0"/>
              </w:rPr>
              <w:t>PERSONAL QUALITIES</w:t>
            </w:r>
          </w:p>
        </w:tc>
        <w:tc>
          <w:tcPr>
            <w:tcW w:w="1559" w:type="dxa"/>
            <w:tcBorders>
              <w:left w:val="nil"/>
              <w:bottom w:val="single" w:sz="6" w:space="0" w:color="auto"/>
            </w:tcBorders>
          </w:tcPr>
          <w:p w14:paraId="2DD1910C" w14:textId="77777777" w:rsidR="00C007B7" w:rsidRPr="007E7362" w:rsidRDefault="00C007B7">
            <w:pPr>
              <w:rPr>
                <w:rFonts w:ascii="Arial" w:hAnsi="Arial" w:cs="Arial"/>
                <w:b/>
              </w:rPr>
            </w:pPr>
          </w:p>
        </w:tc>
        <w:tc>
          <w:tcPr>
            <w:tcW w:w="1039" w:type="dxa"/>
            <w:tcBorders>
              <w:bottom w:val="single" w:sz="6" w:space="0" w:color="auto"/>
            </w:tcBorders>
          </w:tcPr>
          <w:p w14:paraId="5BB6572B" w14:textId="77777777" w:rsidR="00C007B7" w:rsidRPr="007E7362" w:rsidRDefault="00C007B7">
            <w:pPr>
              <w:rPr>
                <w:rFonts w:ascii="Arial" w:hAnsi="Arial" w:cs="Arial"/>
                <w:sz w:val="16"/>
              </w:rPr>
            </w:pPr>
          </w:p>
        </w:tc>
        <w:tc>
          <w:tcPr>
            <w:tcW w:w="945" w:type="dxa"/>
            <w:tcBorders>
              <w:bottom w:val="single" w:sz="6" w:space="0" w:color="auto"/>
            </w:tcBorders>
          </w:tcPr>
          <w:p w14:paraId="7D3AF657" w14:textId="77777777" w:rsidR="00C007B7" w:rsidRPr="007E7362" w:rsidRDefault="00C007B7">
            <w:pPr>
              <w:rPr>
                <w:rFonts w:ascii="Arial" w:hAnsi="Arial" w:cs="Arial"/>
                <w:sz w:val="16"/>
              </w:rPr>
            </w:pPr>
          </w:p>
          <w:p w14:paraId="5A09731F" w14:textId="77777777" w:rsidR="00C007B7" w:rsidRPr="007E7362" w:rsidRDefault="00C007B7">
            <w:pPr>
              <w:rPr>
                <w:rFonts w:ascii="Arial" w:hAnsi="Arial" w:cs="Arial"/>
                <w:sz w:val="16"/>
              </w:rPr>
            </w:pPr>
          </w:p>
        </w:tc>
        <w:tc>
          <w:tcPr>
            <w:tcW w:w="993" w:type="dxa"/>
            <w:tcBorders>
              <w:bottom w:val="single" w:sz="6" w:space="0" w:color="auto"/>
            </w:tcBorders>
          </w:tcPr>
          <w:p w14:paraId="37924E7E" w14:textId="77777777" w:rsidR="00C007B7" w:rsidRPr="007E7362" w:rsidRDefault="00C007B7">
            <w:pPr>
              <w:rPr>
                <w:rFonts w:ascii="Arial" w:hAnsi="Arial" w:cs="Arial"/>
                <w:sz w:val="16"/>
              </w:rPr>
            </w:pPr>
          </w:p>
          <w:p w14:paraId="02DA16A3" w14:textId="77777777" w:rsidR="00C007B7" w:rsidRPr="007E7362" w:rsidRDefault="00C007B7">
            <w:pPr>
              <w:rPr>
                <w:rFonts w:ascii="Arial" w:hAnsi="Arial" w:cs="Arial"/>
                <w:sz w:val="16"/>
              </w:rPr>
            </w:pPr>
          </w:p>
        </w:tc>
      </w:tr>
      <w:tr w:rsidR="00C007B7" w:rsidRPr="007E7362" w14:paraId="6C640BA8" w14:textId="77777777">
        <w:trPr>
          <w:trHeight w:val="1290"/>
        </w:trPr>
        <w:tc>
          <w:tcPr>
            <w:tcW w:w="5070" w:type="dxa"/>
            <w:tcBorders>
              <w:top w:val="single" w:sz="6" w:space="0" w:color="auto"/>
              <w:bottom w:val="nil"/>
              <w:right w:val="double" w:sz="4" w:space="0" w:color="auto"/>
            </w:tcBorders>
          </w:tcPr>
          <w:p w14:paraId="239E00D2" w14:textId="77777777" w:rsidR="00C007B7" w:rsidRPr="007E7362" w:rsidRDefault="00C007B7">
            <w:pPr>
              <w:rPr>
                <w:rFonts w:ascii="Arial" w:hAnsi="Arial" w:cs="Arial"/>
                <w:sz w:val="16"/>
              </w:rPr>
            </w:pPr>
          </w:p>
          <w:p w14:paraId="7F92503E" w14:textId="77777777" w:rsidR="00C007B7" w:rsidRPr="007E7362" w:rsidRDefault="00C007B7">
            <w:pPr>
              <w:rPr>
                <w:rFonts w:ascii="Arial" w:hAnsi="Arial" w:cs="Arial"/>
              </w:rPr>
            </w:pPr>
            <w:r w:rsidRPr="007E7362">
              <w:rPr>
                <w:rFonts w:ascii="Arial" w:hAnsi="Arial" w:cs="Arial"/>
              </w:rPr>
              <w:t xml:space="preserve">Enthusiasm for preserving safeguards for the benefit of patients and doctors in training. </w:t>
            </w:r>
          </w:p>
        </w:tc>
        <w:tc>
          <w:tcPr>
            <w:tcW w:w="1559" w:type="dxa"/>
            <w:tcBorders>
              <w:top w:val="single" w:sz="6" w:space="0" w:color="auto"/>
              <w:left w:val="nil"/>
              <w:bottom w:val="nil"/>
            </w:tcBorders>
          </w:tcPr>
          <w:p w14:paraId="2B1D54EC" w14:textId="77777777" w:rsidR="00C007B7" w:rsidRPr="007E7362" w:rsidRDefault="00C007B7">
            <w:pPr>
              <w:rPr>
                <w:rFonts w:ascii="Arial" w:hAnsi="Arial" w:cs="Arial"/>
              </w:rPr>
            </w:pPr>
          </w:p>
          <w:p w14:paraId="1F4F9D4E" w14:textId="77777777" w:rsidR="00C007B7" w:rsidRPr="007E7362" w:rsidRDefault="00C007B7">
            <w:pPr>
              <w:rPr>
                <w:rFonts w:ascii="Arial" w:hAnsi="Arial" w:cs="Arial"/>
              </w:rPr>
            </w:pPr>
            <w:r w:rsidRPr="007E7362">
              <w:rPr>
                <w:rFonts w:ascii="Arial" w:hAnsi="Arial" w:cs="Arial"/>
              </w:rPr>
              <w:t>E</w:t>
            </w:r>
          </w:p>
          <w:p w14:paraId="4C527C52" w14:textId="77777777" w:rsidR="00C007B7" w:rsidRPr="007E7362" w:rsidRDefault="00C007B7">
            <w:pPr>
              <w:rPr>
                <w:rFonts w:ascii="Arial" w:hAnsi="Arial" w:cs="Arial"/>
              </w:rPr>
            </w:pPr>
          </w:p>
        </w:tc>
        <w:tc>
          <w:tcPr>
            <w:tcW w:w="1039" w:type="dxa"/>
            <w:tcBorders>
              <w:top w:val="single" w:sz="6" w:space="0" w:color="auto"/>
              <w:bottom w:val="nil"/>
            </w:tcBorders>
          </w:tcPr>
          <w:p w14:paraId="13783E78" w14:textId="77777777" w:rsidR="00C007B7" w:rsidRPr="007E7362" w:rsidRDefault="00C007B7">
            <w:pPr>
              <w:rPr>
                <w:rFonts w:ascii="Arial" w:hAnsi="Arial" w:cs="Arial"/>
              </w:rPr>
            </w:pPr>
          </w:p>
          <w:p w14:paraId="07012B8F" w14:textId="77777777" w:rsidR="00C007B7" w:rsidRPr="007E7362" w:rsidRDefault="00C007B7">
            <w:pPr>
              <w:rPr>
                <w:rFonts w:ascii="Arial" w:hAnsi="Arial" w:cs="Arial"/>
              </w:rPr>
            </w:pPr>
            <w:r w:rsidRPr="007E7362">
              <w:rPr>
                <w:rFonts w:ascii="Arial" w:hAnsi="Arial" w:cs="Arial"/>
              </w:rPr>
              <w:sym w:font="Wingdings" w:char="F0FC"/>
            </w:r>
          </w:p>
          <w:p w14:paraId="52F0B5A2" w14:textId="77777777" w:rsidR="00C007B7" w:rsidRPr="007E7362" w:rsidRDefault="00C007B7">
            <w:pPr>
              <w:rPr>
                <w:rFonts w:ascii="Arial" w:hAnsi="Arial" w:cs="Arial"/>
              </w:rPr>
            </w:pPr>
          </w:p>
        </w:tc>
        <w:tc>
          <w:tcPr>
            <w:tcW w:w="945" w:type="dxa"/>
            <w:tcBorders>
              <w:top w:val="single" w:sz="6" w:space="0" w:color="auto"/>
              <w:bottom w:val="nil"/>
            </w:tcBorders>
          </w:tcPr>
          <w:p w14:paraId="7774F9E4" w14:textId="77777777" w:rsidR="00C007B7" w:rsidRPr="007E7362" w:rsidRDefault="00C007B7">
            <w:pPr>
              <w:rPr>
                <w:rFonts w:ascii="Arial" w:hAnsi="Arial" w:cs="Arial"/>
              </w:rPr>
            </w:pPr>
          </w:p>
          <w:p w14:paraId="5DA38B33" w14:textId="77777777" w:rsidR="00C007B7" w:rsidRPr="007E7362" w:rsidRDefault="00C007B7">
            <w:pPr>
              <w:rPr>
                <w:rFonts w:ascii="Arial" w:hAnsi="Arial" w:cs="Arial"/>
              </w:rPr>
            </w:pPr>
            <w:r w:rsidRPr="007E7362">
              <w:rPr>
                <w:rFonts w:ascii="Arial" w:hAnsi="Arial" w:cs="Arial"/>
              </w:rPr>
              <w:sym w:font="Wingdings" w:char="F0FC"/>
            </w:r>
          </w:p>
          <w:p w14:paraId="6620089B" w14:textId="77777777" w:rsidR="00C007B7" w:rsidRPr="007E7362" w:rsidRDefault="00C007B7">
            <w:pPr>
              <w:rPr>
                <w:rFonts w:ascii="Arial" w:hAnsi="Arial" w:cs="Arial"/>
              </w:rPr>
            </w:pPr>
          </w:p>
        </w:tc>
        <w:tc>
          <w:tcPr>
            <w:tcW w:w="993" w:type="dxa"/>
            <w:tcBorders>
              <w:top w:val="single" w:sz="6" w:space="0" w:color="auto"/>
              <w:bottom w:val="nil"/>
            </w:tcBorders>
          </w:tcPr>
          <w:p w14:paraId="75F6FD6B" w14:textId="77777777" w:rsidR="00C007B7" w:rsidRPr="007E7362" w:rsidRDefault="00C007B7">
            <w:pPr>
              <w:rPr>
                <w:rFonts w:ascii="Arial" w:hAnsi="Arial" w:cs="Arial"/>
              </w:rPr>
            </w:pPr>
          </w:p>
          <w:p w14:paraId="1F64ED48" w14:textId="77777777" w:rsidR="00C007B7" w:rsidRPr="007E7362" w:rsidRDefault="00C007B7">
            <w:pPr>
              <w:rPr>
                <w:rFonts w:ascii="Arial" w:hAnsi="Arial" w:cs="Arial"/>
              </w:rPr>
            </w:pPr>
            <w:r w:rsidRPr="007E7362">
              <w:rPr>
                <w:rFonts w:ascii="Arial" w:hAnsi="Arial" w:cs="Arial"/>
              </w:rPr>
              <w:sym w:font="Wingdings" w:char="F0FC"/>
            </w:r>
          </w:p>
          <w:p w14:paraId="7DEF9CEC" w14:textId="77777777" w:rsidR="00C007B7" w:rsidRPr="007E7362" w:rsidRDefault="00C007B7">
            <w:pPr>
              <w:rPr>
                <w:rFonts w:ascii="Arial" w:hAnsi="Arial" w:cs="Arial"/>
              </w:rPr>
            </w:pPr>
          </w:p>
        </w:tc>
      </w:tr>
      <w:tr w:rsidR="00C007B7" w:rsidRPr="007E7362" w14:paraId="1ED28F49" w14:textId="77777777">
        <w:trPr>
          <w:trHeight w:val="1038"/>
        </w:trPr>
        <w:tc>
          <w:tcPr>
            <w:tcW w:w="5070" w:type="dxa"/>
            <w:tcBorders>
              <w:top w:val="nil"/>
              <w:bottom w:val="nil"/>
              <w:right w:val="double" w:sz="4" w:space="0" w:color="auto"/>
            </w:tcBorders>
          </w:tcPr>
          <w:p w14:paraId="55202B09" w14:textId="77777777" w:rsidR="00C007B7" w:rsidRPr="007E7362" w:rsidRDefault="00C007B7">
            <w:pPr>
              <w:rPr>
                <w:rFonts w:ascii="Arial" w:hAnsi="Arial" w:cs="Arial"/>
              </w:rPr>
            </w:pPr>
          </w:p>
          <w:p w14:paraId="4E1FCD9D" w14:textId="77777777" w:rsidR="00C007B7" w:rsidRPr="007E7362" w:rsidRDefault="00C007B7">
            <w:pPr>
              <w:rPr>
                <w:rFonts w:ascii="Arial" w:hAnsi="Arial" w:cs="Arial"/>
                <w:sz w:val="16"/>
              </w:rPr>
            </w:pPr>
            <w:r w:rsidRPr="007E7362">
              <w:rPr>
                <w:rFonts w:ascii="Arial" w:hAnsi="Arial" w:cs="Arial"/>
              </w:rPr>
              <w:t>Excellent communication skills.</w:t>
            </w:r>
          </w:p>
        </w:tc>
        <w:tc>
          <w:tcPr>
            <w:tcW w:w="1559" w:type="dxa"/>
            <w:tcBorders>
              <w:top w:val="nil"/>
              <w:left w:val="nil"/>
              <w:bottom w:val="nil"/>
            </w:tcBorders>
          </w:tcPr>
          <w:p w14:paraId="351FD59B" w14:textId="77777777" w:rsidR="00C007B7" w:rsidRPr="007E7362" w:rsidRDefault="00C007B7">
            <w:pPr>
              <w:rPr>
                <w:rFonts w:ascii="Arial" w:hAnsi="Arial" w:cs="Arial"/>
              </w:rPr>
            </w:pPr>
          </w:p>
          <w:p w14:paraId="21525F6C" w14:textId="77777777" w:rsidR="00C007B7" w:rsidRPr="007E7362" w:rsidRDefault="00C007B7">
            <w:pPr>
              <w:rPr>
                <w:rFonts w:ascii="Arial" w:hAnsi="Arial" w:cs="Arial"/>
              </w:rPr>
            </w:pPr>
            <w:r w:rsidRPr="007E7362">
              <w:rPr>
                <w:rFonts w:ascii="Arial" w:hAnsi="Arial" w:cs="Arial"/>
              </w:rPr>
              <w:t>E</w:t>
            </w:r>
          </w:p>
          <w:p w14:paraId="702369FA" w14:textId="77777777" w:rsidR="00C007B7" w:rsidRPr="007E7362" w:rsidRDefault="00C007B7">
            <w:pPr>
              <w:rPr>
                <w:rFonts w:ascii="Arial" w:hAnsi="Arial" w:cs="Arial"/>
              </w:rPr>
            </w:pPr>
          </w:p>
        </w:tc>
        <w:tc>
          <w:tcPr>
            <w:tcW w:w="1039" w:type="dxa"/>
            <w:tcBorders>
              <w:top w:val="nil"/>
              <w:bottom w:val="nil"/>
            </w:tcBorders>
          </w:tcPr>
          <w:p w14:paraId="19A5A16C" w14:textId="77777777" w:rsidR="00C007B7" w:rsidRPr="007E7362" w:rsidRDefault="00C007B7">
            <w:pPr>
              <w:rPr>
                <w:rFonts w:ascii="Arial" w:hAnsi="Arial" w:cs="Arial"/>
              </w:rPr>
            </w:pPr>
          </w:p>
          <w:p w14:paraId="022E5A9E" w14:textId="77777777" w:rsidR="00C007B7" w:rsidRPr="007E7362" w:rsidRDefault="00C007B7">
            <w:pPr>
              <w:rPr>
                <w:rFonts w:ascii="Arial" w:hAnsi="Arial" w:cs="Arial"/>
              </w:rPr>
            </w:pPr>
            <w:r w:rsidRPr="007E7362">
              <w:rPr>
                <w:rFonts w:ascii="Arial" w:hAnsi="Arial" w:cs="Arial"/>
              </w:rPr>
              <w:sym w:font="Wingdings" w:char="F0FC"/>
            </w:r>
          </w:p>
          <w:p w14:paraId="47572395" w14:textId="77777777" w:rsidR="00C007B7" w:rsidRPr="007E7362" w:rsidRDefault="00C007B7">
            <w:pPr>
              <w:rPr>
                <w:rFonts w:ascii="Arial" w:hAnsi="Arial" w:cs="Arial"/>
              </w:rPr>
            </w:pPr>
          </w:p>
        </w:tc>
        <w:tc>
          <w:tcPr>
            <w:tcW w:w="945" w:type="dxa"/>
            <w:tcBorders>
              <w:top w:val="nil"/>
              <w:bottom w:val="nil"/>
            </w:tcBorders>
          </w:tcPr>
          <w:p w14:paraId="74FCF035" w14:textId="77777777" w:rsidR="00C007B7" w:rsidRPr="007E7362" w:rsidRDefault="00C007B7">
            <w:pPr>
              <w:rPr>
                <w:rFonts w:ascii="Arial" w:hAnsi="Arial" w:cs="Arial"/>
              </w:rPr>
            </w:pPr>
          </w:p>
          <w:p w14:paraId="2698135F" w14:textId="77777777" w:rsidR="00C007B7" w:rsidRPr="007E7362" w:rsidRDefault="00C007B7">
            <w:pPr>
              <w:rPr>
                <w:rFonts w:ascii="Arial" w:hAnsi="Arial" w:cs="Arial"/>
              </w:rPr>
            </w:pPr>
            <w:r w:rsidRPr="007E7362">
              <w:rPr>
                <w:rFonts w:ascii="Arial" w:hAnsi="Arial" w:cs="Arial"/>
              </w:rPr>
              <w:sym w:font="Wingdings" w:char="F0FC"/>
            </w:r>
          </w:p>
          <w:p w14:paraId="332BEF91" w14:textId="77777777" w:rsidR="00C007B7" w:rsidRPr="007E7362" w:rsidRDefault="00C007B7">
            <w:pPr>
              <w:rPr>
                <w:rFonts w:ascii="Arial" w:hAnsi="Arial" w:cs="Arial"/>
              </w:rPr>
            </w:pPr>
          </w:p>
        </w:tc>
        <w:tc>
          <w:tcPr>
            <w:tcW w:w="993" w:type="dxa"/>
            <w:tcBorders>
              <w:top w:val="nil"/>
              <w:bottom w:val="nil"/>
            </w:tcBorders>
          </w:tcPr>
          <w:p w14:paraId="37924F2A" w14:textId="77777777" w:rsidR="00C007B7" w:rsidRPr="007E7362" w:rsidRDefault="00C007B7">
            <w:pPr>
              <w:rPr>
                <w:rFonts w:ascii="Arial" w:hAnsi="Arial" w:cs="Arial"/>
              </w:rPr>
            </w:pPr>
          </w:p>
          <w:p w14:paraId="02F3CEA9" w14:textId="77777777" w:rsidR="00C007B7" w:rsidRPr="007E7362" w:rsidRDefault="00C007B7">
            <w:pPr>
              <w:rPr>
                <w:rFonts w:ascii="Arial" w:hAnsi="Arial" w:cs="Arial"/>
              </w:rPr>
            </w:pPr>
            <w:r w:rsidRPr="007E7362">
              <w:rPr>
                <w:rFonts w:ascii="Arial" w:hAnsi="Arial" w:cs="Arial"/>
              </w:rPr>
              <w:sym w:font="Wingdings" w:char="F0FC"/>
            </w:r>
          </w:p>
          <w:p w14:paraId="5E4BD90C" w14:textId="77777777" w:rsidR="00C007B7" w:rsidRPr="007E7362" w:rsidRDefault="00C007B7">
            <w:pPr>
              <w:rPr>
                <w:rFonts w:ascii="Arial" w:hAnsi="Arial" w:cs="Arial"/>
              </w:rPr>
            </w:pPr>
          </w:p>
        </w:tc>
      </w:tr>
      <w:tr w:rsidR="00C007B7" w:rsidRPr="007E7362" w14:paraId="646AE5A2" w14:textId="77777777">
        <w:trPr>
          <w:trHeight w:val="1074"/>
        </w:trPr>
        <w:tc>
          <w:tcPr>
            <w:tcW w:w="5070" w:type="dxa"/>
            <w:tcBorders>
              <w:top w:val="nil"/>
              <w:bottom w:val="double" w:sz="4" w:space="0" w:color="auto"/>
              <w:right w:val="double" w:sz="4" w:space="0" w:color="auto"/>
            </w:tcBorders>
          </w:tcPr>
          <w:p w14:paraId="0ECF998C" w14:textId="77777777" w:rsidR="00C007B7" w:rsidRPr="007E7362" w:rsidRDefault="00C007B7">
            <w:pPr>
              <w:rPr>
                <w:rFonts w:ascii="Arial" w:hAnsi="Arial" w:cs="Arial"/>
                <w:sz w:val="16"/>
              </w:rPr>
            </w:pPr>
          </w:p>
          <w:p w14:paraId="4D4241E9" w14:textId="77777777" w:rsidR="00C007B7" w:rsidRPr="007E7362" w:rsidRDefault="00C007B7">
            <w:pPr>
              <w:rPr>
                <w:rFonts w:ascii="Arial" w:hAnsi="Arial" w:cs="Arial"/>
              </w:rPr>
            </w:pPr>
            <w:r w:rsidRPr="007E7362">
              <w:rPr>
                <w:rFonts w:ascii="Arial" w:hAnsi="Arial" w:cs="Arial"/>
              </w:rPr>
              <w:t>Clear understanding of equal opportunities.</w:t>
            </w:r>
          </w:p>
        </w:tc>
        <w:tc>
          <w:tcPr>
            <w:tcW w:w="1559" w:type="dxa"/>
            <w:tcBorders>
              <w:top w:val="nil"/>
              <w:left w:val="nil"/>
              <w:bottom w:val="double" w:sz="4" w:space="0" w:color="auto"/>
            </w:tcBorders>
          </w:tcPr>
          <w:p w14:paraId="01E76E60" w14:textId="77777777" w:rsidR="00C007B7" w:rsidRPr="007E7362" w:rsidRDefault="00C007B7">
            <w:pPr>
              <w:rPr>
                <w:rFonts w:ascii="Arial" w:hAnsi="Arial" w:cs="Arial"/>
                <w:sz w:val="16"/>
              </w:rPr>
            </w:pPr>
          </w:p>
          <w:p w14:paraId="26820D7A" w14:textId="77777777" w:rsidR="00C007B7" w:rsidRPr="007E7362" w:rsidRDefault="00C007B7">
            <w:pPr>
              <w:rPr>
                <w:rFonts w:ascii="Arial" w:hAnsi="Arial" w:cs="Arial"/>
              </w:rPr>
            </w:pPr>
            <w:r w:rsidRPr="007E7362">
              <w:rPr>
                <w:rFonts w:ascii="Arial" w:hAnsi="Arial" w:cs="Arial"/>
              </w:rPr>
              <w:t>E</w:t>
            </w:r>
          </w:p>
        </w:tc>
        <w:tc>
          <w:tcPr>
            <w:tcW w:w="1039" w:type="dxa"/>
            <w:tcBorders>
              <w:top w:val="nil"/>
              <w:bottom w:val="double" w:sz="4" w:space="0" w:color="auto"/>
            </w:tcBorders>
          </w:tcPr>
          <w:p w14:paraId="664BC86D" w14:textId="77777777" w:rsidR="00C007B7" w:rsidRPr="007E7362" w:rsidRDefault="00C007B7">
            <w:pPr>
              <w:rPr>
                <w:rFonts w:ascii="Arial" w:hAnsi="Arial" w:cs="Arial"/>
              </w:rPr>
            </w:pPr>
          </w:p>
        </w:tc>
        <w:tc>
          <w:tcPr>
            <w:tcW w:w="945" w:type="dxa"/>
            <w:tcBorders>
              <w:top w:val="nil"/>
              <w:bottom w:val="double" w:sz="4" w:space="0" w:color="auto"/>
            </w:tcBorders>
          </w:tcPr>
          <w:p w14:paraId="0454FCE8" w14:textId="77777777" w:rsidR="00C007B7" w:rsidRPr="007E7362" w:rsidRDefault="00C007B7">
            <w:pPr>
              <w:rPr>
                <w:rFonts w:ascii="Arial" w:hAnsi="Arial" w:cs="Arial"/>
                <w:sz w:val="16"/>
              </w:rPr>
            </w:pPr>
          </w:p>
          <w:p w14:paraId="4B76F4B2" w14:textId="77777777" w:rsidR="00C007B7" w:rsidRPr="007E7362" w:rsidRDefault="00C007B7">
            <w:pPr>
              <w:rPr>
                <w:rFonts w:ascii="Arial" w:hAnsi="Arial" w:cs="Arial"/>
              </w:rPr>
            </w:pPr>
            <w:r w:rsidRPr="007E7362">
              <w:rPr>
                <w:rFonts w:ascii="Arial" w:hAnsi="Arial" w:cs="Arial"/>
              </w:rPr>
              <w:sym w:font="Wingdings" w:char="F0FC"/>
            </w:r>
          </w:p>
          <w:p w14:paraId="2D963525" w14:textId="77777777" w:rsidR="00C007B7" w:rsidRPr="007E7362" w:rsidRDefault="00C007B7">
            <w:pPr>
              <w:rPr>
                <w:rFonts w:ascii="Arial" w:hAnsi="Arial" w:cs="Arial"/>
              </w:rPr>
            </w:pPr>
          </w:p>
        </w:tc>
        <w:tc>
          <w:tcPr>
            <w:tcW w:w="993" w:type="dxa"/>
            <w:tcBorders>
              <w:top w:val="nil"/>
              <w:bottom w:val="double" w:sz="4" w:space="0" w:color="auto"/>
            </w:tcBorders>
          </w:tcPr>
          <w:p w14:paraId="7681962B" w14:textId="77777777" w:rsidR="00C007B7" w:rsidRPr="007E7362" w:rsidRDefault="00C007B7">
            <w:pPr>
              <w:rPr>
                <w:rFonts w:ascii="Arial" w:hAnsi="Arial" w:cs="Arial"/>
              </w:rPr>
            </w:pPr>
          </w:p>
        </w:tc>
      </w:tr>
    </w:tbl>
    <w:p w14:paraId="73F854FC" w14:textId="77777777" w:rsidR="00C007B7" w:rsidRPr="007E7362" w:rsidRDefault="00C007B7">
      <w:pPr>
        <w:tabs>
          <w:tab w:val="left" w:pos="2625"/>
        </w:tabs>
        <w:rPr>
          <w:rFonts w:ascii="Arial" w:hAnsi="Arial" w:cs="Arial"/>
        </w:rPr>
      </w:pPr>
    </w:p>
    <w:sectPr w:rsidR="00C007B7" w:rsidRPr="007E7362">
      <w:headerReference w:type="default" r:id="rId17"/>
      <w:footerReference w:type="default" r:id="rId18"/>
      <w:headerReference w:type="first" r:id="rId19"/>
      <w:pgSz w:w="11906" w:h="16838"/>
      <w:pgMar w:top="1560" w:right="1440" w:bottom="1418"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aurence Bunch" w:date="2026-01-23T09:34:00Z" w:initials="LB">
    <w:p w14:paraId="1FDEF9F6" w14:textId="77777777" w:rsidR="005C4A2F" w:rsidRDefault="005C4A2F" w:rsidP="005C4A2F">
      <w:pPr>
        <w:pStyle w:val="CommentText"/>
      </w:pPr>
      <w:r>
        <w:rPr>
          <w:rStyle w:val="CommentReference"/>
        </w:rPr>
        <w:annotationRef/>
      </w:r>
      <w:r>
        <w:t>Adjusted as not all new Guardians will have this from the off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DEF9F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B96BAF" w16cex:dateUtc="2026-01-23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DEF9F6" w16cid:durableId="66B96B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FC1C9" w14:textId="77777777" w:rsidR="007E6D7E" w:rsidRDefault="007E6D7E">
      <w:pPr>
        <w:spacing w:after="0" w:line="240" w:lineRule="auto"/>
      </w:pPr>
      <w:r>
        <w:separator/>
      </w:r>
    </w:p>
  </w:endnote>
  <w:endnote w:type="continuationSeparator" w:id="0">
    <w:p w14:paraId="4FF57F79" w14:textId="77777777" w:rsidR="007E6D7E" w:rsidRDefault="007E6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INOT-Bold">
    <w:altName w:val="Calibri"/>
    <w:panose1 w:val="00000000000000000000"/>
    <w:charset w:val="00"/>
    <w:family w:val="swiss"/>
    <w:notTrueType/>
    <w:pitch w:val="variable"/>
    <w:sig w:usb0="800002AF" w:usb1="4000207B" w:usb2="00000008" w:usb3="00000000" w:csb0="00000001" w:csb1="00000000"/>
  </w:font>
  <w:font w:name="MS Mincho">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DINOT">
    <w:altName w:val="Calibri"/>
    <w:panose1 w:val="00000000000000000000"/>
    <w:charset w:val="00"/>
    <w:family w:val="swiss"/>
    <w:notTrueType/>
    <w:pitch w:val="variable"/>
    <w:sig w:usb0="800000AF" w:usb1="4000207B" w:usb2="00000008"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76A2" w14:textId="582277B5" w:rsidR="00C007B7" w:rsidRDefault="00AB24A7">
    <w:pPr>
      <w:pStyle w:val="Footer"/>
      <w:jc w:val="right"/>
      <w:rPr>
        <w:rFonts w:ascii="Myriad Pro" w:hAnsi="Myriad Pro"/>
      </w:rPr>
    </w:pPr>
    <w:r>
      <w:rPr>
        <w:noProof/>
      </w:rPr>
      <mc:AlternateContent>
        <mc:Choice Requires="wps">
          <w:drawing>
            <wp:anchor distT="45720" distB="45720" distL="114300" distR="114300" simplePos="0" relativeHeight="251656192" behindDoc="0" locked="0" layoutInCell="1" allowOverlap="1" wp14:anchorId="0330E670" wp14:editId="28FEF5A5">
              <wp:simplePos x="0" y="0"/>
              <wp:positionH relativeFrom="column">
                <wp:posOffset>-95250</wp:posOffset>
              </wp:positionH>
              <wp:positionV relativeFrom="page">
                <wp:posOffset>10010775</wp:posOffset>
              </wp:positionV>
              <wp:extent cx="3905250" cy="377190"/>
              <wp:effectExtent l="0" t="0" r="0" b="0"/>
              <wp:wrapSquare wrapText="bothSides"/>
              <wp:docPr id="1073741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377190"/>
                      </a:xfrm>
                      <a:prstGeom prst="rect">
                        <a:avLst/>
                      </a:prstGeom>
                      <a:solidFill>
                        <a:srgbClr val="FFFFFF"/>
                      </a:solidFill>
                      <a:ln w="9525">
                        <a:noFill/>
                        <a:miter lim="800000"/>
                        <a:headEnd/>
                        <a:tailEnd/>
                      </a:ln>
                    </wps:spPr>
                    <wps:txbx>
                      <w:txbxContent>
                        <w:p w14:paraId="60A243B9" w14:textId="77777777" w:rsidR="00C007B7" w:rsidRDefault="00C007B7">
                          <w:pPr>
                            <w:rPr>
                              <w:rFonts w:ascii="DINOT" w:hAnsi="DINOT" w:cs="DINO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30E670" id="_x0000_t202" coordsize="21600,21600" o:spt="202" path="m,l,21600r21600,l21600,xe">
              <v:stroke joinstyle="miter"/>
              <v:path gradientshapeok="t" o:connecttype="rect"/>
            </v:shapetype>
            <v:shape id="Text Box 2" o:spid="_x0000_s1026" type="#_x0000_t202" style="position:absolute;left:0;text-align:left;margin-left:-7.5pt;margin-top:788.25pt;width:307.5pt;height:29.7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" stroked="f">
              <v:textbox style="mso-fit-shape-to-text:t">
                <w:txbxContent>
                  <w:p w14:paraId="60A243B9" w14:textId="77777777" w:rsidR="00C007B7" w:rsidRDefault="00C007B7">
                    <w:pPr>
                      <w:rPr>
                        <w:rFonts w:ascii="DINOT" w:hAnsi="DINOT" w:cs="DINOT"/>
                      </w:rPr>
                    </w:pPr>
                  </w:p>
                </w:txbxContent>
              </v:textbox>
              <w10:wrap type="squar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BF16" w14:textId="77777777" w:rsidR="007E6D7E" w:rsidRDefault="007E6D7E">
      <w:pPr>
        <w:spacing w:after="0" w:line="240" w:lineRule="auto"/>
      </w:pPr>
      <w:r>
        <w:separator/>
      </w:r>
    </w:p>
  </w:footnote>
  <w:footnote w:type="continuationSeparator" w:id="0">
    <w:p w14:paraId="085604FB" w14:textId="77777777" w:rsidR="007E6D7E" w:rsidRDefault="007E6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4AD3" w14:textId="72F429DB" w:rsidR="00AB24A7" w:rsidRDefault="00AB2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513E" w14:textId="2B6AB250" w:rsidR="00C007B7" w:rsidRDefault="00AB24A7">
    <w:pPr>
      <w:pStyle w:val="Header"/>
    </w:pPr>
    <w:r>
      <w:rPr>
        <w:noProof/>
        <w:lang w:eastAsia="en-GB"/>
      </w:rPr>
      <mc:AlternateContent>
        <mc:Choice Requires="wps">
          <w:drawing>
            <wp:anchor distT="0" distB="0" distL="114300" distR="114300" simplePos="0" relativeHeight="251658240" behindDoc="0" locked="0" layoutInCell="1" allowOverlap="1" wp14:anchorId="06051329" wp14:editId="4A0B37DB">
              <wp:simplePos x="0" y="0"/>
              <wp:positionH relativeFrom="column">
                <wp:posOffset>71755</wp:posOffset>
              </wp:positionH>
              <wp:positionV relativeFrom="paragraph">
                <wp:posOffset>-450215</wp:posOffset>
              </wp:positionV>
              <wp:extent cx="0" cy="866775"/>
              <wp:effectExtent l="14605" t="6985" r="13970" b="12065"/>
              <wp:wrapNone/>
              <wp:docPr id="171351070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6775"/>
                      </a:xfrm>
                      <a:prstGeom prst="straightConnector1">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F1D5E2" id="_x0000_t32" coordsize="21600,21600" o:spt="32" o:oned="t" path="m,l21600,21600e" filled="f">
              <v:path arrowok="t" fillok="f" o:connecttype="none"/>
              <o:lock v:ext="edit" shapetype="t"/>
            </v:shapetype>
            <v:shape id="AutoShape 5" o:spid="_x0000_s1026" type="#_x0000_t32" style="position:absolute;margin-left:5.65pt;margin-top:-35.45pt;width:0;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" strokecolor="white" strokeweight="1pt"/>
          </w:pict>
        </mc:Fallback>
      </mc:AlternateContent>
    </w:r>
    <w:r>
      <w:rPr>
        <w:noProof/>
      </w:rPr>
      <mc:AlternateContent>
        <mc:Choice Requires="wps">
          <w:drawing>
            <wp:anchor distT="0" distB="0" distL="114300" distR="114300" simplePos="0" relativeHeight="251657216" behindDoc="1" locked="0" layoutInCell="1" allowOverlap="1" wp14:anchorId="0BBCAF6B" wp14:editId="768524F9">
              <wp:simplePos x="0" y="0"/>
              <wp:positionH relativeFrom="page">
                <wp:posOffset>-603250</wp:posOffset>
              </wp:positionH>
              <wp:positionV relativeFrom="page">
                <wp:posOffset>-2047240</wp:posOffset>
              </wp:positionV>
              <wp:extent cx="3886200" cy="3714750"/>
              <wp:effectExtent l="0" t="0" r="0" b="0"/>
              <wp:wrapNone/>
              <wp:docPr id="14"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0" cy="3714750"/>
                      </a:xfrm>
                      <a:prstGeom prst="ellipse">
                        <a:avLst/>
                      </a:prstGeom>
                      <a:solidFill>
                        <a:srgbClr val="7DB94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DD4576" id="Oval 1" o:spid="_x0000_s1026" style="position:absolute;margin-left:-47.5pt;margin-top:-161.2pt;width:306pt;height:29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" fillcolor="#7db940" stroked="f" strokeweight="1pt">
              <v:stroke joinstyle="miter"/>
              <w10:wrap anchorx="page" anchory="page"/>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08"/>
    <w:multiLevelType w:val="multilevel"/>
    <w:tmpl w:val="761ED2DC"/>
    <w:lvl w:ilvl="0">
      <w:start w:val="1"/>
      <w:numFmt w:val="decimal"/>
      <w:pStyle w:val="Number"/>
      <w:suff w:val="nothing"/>
      <w:lvlText w:val="%1"/>
      <w:lvlJc w:val="left"/>
      <w:pPr>
        <w:ind w:left="567" w:hanging="567"/>
      </w:pPr>
      <w:rPr>
        <w:rFonts w:hint="default"/>
      </w:rPr>
    </w:lvl>
    <w:lvl w:ilvl="1">
      <w:start w:val="11"/>
      <w:numFmt w:val="decimal"/>
      <w:suff w:val="nothing"/>
      <w:lvlText w:val="%1.1"/>
      <w:lvlJc w:val="left"/>
      <w:pPr>
        <w:ind w:left="1134" w:hanging="567"/>
      </w:pPr>
      <w:rPr>
        <w:rFonts w:hint="default"/>
      </w:rPr>
    </w:lvl>
    <w:lvl w:ilvl="2">
      <w:start w:val="1"/>
      <w:numFmt w:val="none"/>
      <w:suff w:val="nothing"/>
      <w:lvlText w:val="11.2"/>
      <w:lvlJc w:val="left"/>
      <w:pPr>
        <w:ind w:left="1984" w:hanging="850"/>
      </w:pPr>
      <w:rPr>
        <w:rFonts w:hint="default"/>
      </w:rPr>
    </w:lvl>
    <w:lvl w:ilvl="3">
      <w:start w:val="1"/>
      <w:numFmt w:val="decimal"/>
      <w:suff w:val="nothing"/>
      <w:lvlText w:val="%1.%2.%3.%4"/>
      <w:lvlJc w:val="left"/>
      <w:pPr>
        <w:ind w:left="1132" w:hanging="283"/>
      </w:pPr>
      <w:rPr>
        <w:rFonts w:hint="default"/>
      </w:rPr>
    </w:lvl>
    <w:lvl w:ilvl="4">
      <w:start w:val="1"/>
      <w:numFmt w:val="decimal"/>
      <w:suff w:val="nothing"/>
      <w:lvlText w:val="%1.%2.%3.%4.%5"/>
      <w:lvlJc w:val="left"/>
      <w:pPr>
        <w:ind w:left="1415" w:hanging="283"/>
      </w:pPr>
      <w:rPr>
        <w:rFonts w:hint="default"/>
      </w:rPr>
    </w:lvl>
    <w:lvl w:ilvl="5">
      <w:start w:val="1"/>
      <w:numFmt w:val="decimal"/>
      <w:suff w:val="nothing"/>
      <w:lvlText w:val="%1.%2.%3.%4.%5.%6"/>
      <w:lvlJc w:val="left"/>
      <w:pPr>
        <w:ind w:left="1698" w:hanging="283"/>
      </w:pPr>
      <w:rPr>
        <w:rFonts w:hint="default"/>
      </w:rPr>
    </w:lvl>
    <w:lvl w:ilvl="6">
      <w:start w:val="1"/>
      <w:numFmt w:val="decimal"/>
      <w:suff w:val="nothing"/>
      <w:lvlText w:val="%1.%2.%3.%4.%5.%6.%7"/>
      <w:lvlJc w:val="left"/>
      <w:pPr>
        <w:ind w:left="1981" w:hanging="283"/>
      </w:pPr>
      <w:rPr>
        <w:rFonts w:hint="default"/>
      </w:rPr>
    </w:lvl>
    <w:lvl w:ilvl="7">
      <w:start w:val="1"/>
      <w:numFmt w:val="decimal"/>
      <w:suff w:val="nothing"/>
      <w:lvlText w:val="%1.%2.%3.%4.%5.%6.%7.%8"/>
      <w:lvlJc w:val="left"/>
      <w:pPr>
        <w:ind w:left="2264" w:hanging="283"/>
      </w:pPr>
      <w:rPr>
        <w:rFonts w:hint="default"/>
      </w:rPr>
    </w:lvl>
    <w:lvl w:ilvl="8">
      <w:start w:val="1"/>
      <w:numFmt w:val="decimal"/>
      <w:suff w:val="nothing"/>
      <w:lvlText w:val="%1.%2.%3.%4.%5.%6.%7.%8.%9"/>
      <w:lvlJc w:val="left"/>
      <w:pPr>
        <w:ind w:left="2547" w:hanging="283"/>
      </w:pPr>
      <w:rPr>
        <w:rFonts w:hint="default"/>
      </w:rPr>
    </w:lvl>
  </w:abstractNum>
  <w:abstractNum w:abstractNumId="2" w15:restartNumberingAfterBreak="0">
    <w:nsid w:val="01F72088"/>
    <w:multiLevelType w:val="multilevel"/>
    <w:tmpl w:val="8FAE9FFC"/>
    <w:styleLink w:val="List21"/>
    <w:lvl w:ilvl="0">
      <w:start w:val="1"/>
      <w:numFmt w:val="bullet"/>
      <w:lvlText w:val=""/>
      <w:lvlJc w:val="left"/>
      <w:pPr>
        <w:tabs>
          <w:tab w:val="num" w:pos="1080"/>
        </w:tabs>
        <w:ind w:left="1080" w:hanging="360"/>
      </w:pPr>
      <w:rPr>
        <w:rFonts w:ascii="Symbol" w:hAnsi="Symbol" w:hint="default"/>
        <w:position w:val="0"/>
        <w:sz w:val="24"/>
        <w:szCs w:val="24"/>
      </w:rPr>
    </w:lvl>
    <w:lvl w:ilvl="1">
      <w:start w:val="1"/>
      <w:numFmt w:val="lowerLetter"/>
      <w:lvlText w:val="%2."/>
      <w:lvlJc w:val="left"/>
      <w:pPr>
        <w:tabs>
          <w:tab w:val="num" w:pos="1800"/>
        </w:tabs>
        <w:ind w:left="1800" w:hanging="360"/>
      </w:pPr>
      <w:rPr>
        <w:rFonts w:ascii="Cambria" w:eastAsia="Cambria" w:hAnsi="Cambria" w:cs="Calibri"/>
        <w:position w:val="0"/>
        <w:sz w:val="24"/>
        <w:szCs w:val="24"/>
      </w:rPr>
    </w:lvl>
    <w:lvl w:ilvl="2">
      <w:start w:val="1"/>
      <w:numFmt w:val="lowerRoman"/>
      <w:lvlText w:val="%3."/>
      <w:lvlJc w:val="left"/>
      <w:pPr>
        <w:tabs>
          <w:tab w:val="num" w:pos="2520"/>
        </w:tabs>
        <w:ind w:left="2520" w:hanging="296"/>
      </w:pPr>
      <w:rPr>
        <w:rFonts w:ascii="Cambria" w:eastAsia="Cambria" w:hAnsi="Cambria" w:cs="Calibri"/>
        <w:position w:val="0"/>
        <w:sz w:val="24"/>
        <w:szCs w:val="24"/>
      </w:rPr>
    </w:lvl>
    <w:lvl w:ilvl="3">
      <w:start w:val="1"/>
      <w:numFmt w:val="decimal"/>
      <w:lvlText w:val="%4."/>
      <w:lvlJc w:val="left"/>
      <w:pPr>
        <w:tabs>
          <w:tab w:val="num" w:pos="3240"/>
        </w:tabs>
        <w:ind w:left="3240" w:hanging="360"/>
      </w:pPr>
      <w:rPr>
        <w:rFonts w:ascii="Cambria" w:eastAsia="Cambria" w:hAnsi="Cambria" w:cs="Calibri"/>
        <w:position w:val="0"/>
        <w:sz w:val="24"/>
        <w:szCs w:val="24"/>
      </w:rPr>
    </w:lvl>
    <w:lvl w:ilvl="4">
      <w:start w:val="1"/>
      <w:numFmt w:val="lowerLetter"/>
      <w:lvlText w:val="%5."/>
      <w:lvlJc w:val="left"/>
      <w:pPr>
        <w:tabs>
          <w:tab w:val="num" w:pos="3960"/>
        </w:tabs>
        <w:ind w:left="3960" w:hanging="360"/>
      </w:pPr>
      <w:rPr>
        <w:rFonts w:ascii="Cambria" w:eastAsia="Cambria" w:hAnsi="Cambria" w:cs="Calibri"/>
        <w:position w:val="0"/>
        <w:sz w:val="24"/>
        <w:szCs w:val="24"/>
      </w:rPr>
    </w:lvl>
    <w:lvl w:ilvl="5">
      <w:start w:val="1"/>
      <w:numFmt w:val="lowerRoman"/>
      <w:lvlText w:val="%6."/>
      <w:lvlJc w:val="left"/>
      <w:pPr>
        <w:tabs>
          <w:tab w:val="num" w:pos="4680"/>
        </w:tabs>
        <w:ind w:left="4680" w:hanging="296"/>
      </w:pPr>
      <w:rPr>
        <w:rFonts w:ascii="Cambria" w:eastAsia="Cambria" w:hAnsi="Cambria" w:cs="Calibri"/>
        <w:position w:val="0"/>
        <w:sz w:val="24"/>
        <w:szCs w:val="24"/>
      </w:rPr>
    </w:lvl>
    <w:lvl w:ilvl="6">
      <w:start w:val="1"/>
      <w:numFmt w:val="decimal"/>
      <w:lvlText w:val="%7."/>
      <w:lvlJc w:val="left"/>
      <w:pPr>
        <w:tabs>
          <w:tab w:val="num" w:pos="5400"/>
        </w:tabs>
        <w:ind w:left="5400" w:hanging="360"/>
      </w:pPr>
      <w:rPr>
        <w:rFonts w:ascii="Cambria" w:eastAsia="Cambria" w:hAnsi="Cambria" w:cs="Calibri"/>
        <w:position w:val="0"/>
        <w:sz w:val="24"/>
        <w:szCs w:val="24"/>
      </w:rPr>
    </w:lvl>
    <w:lvl w:ilvl="7">
      <w:start w:val="1"/>
      <w:numFmt w:val="lowerLetter"/>
      <w:lvlText w:val="%8."/>
      <w:lvlJc w:val="left"/>
      <w:pPr>
        <w:tabs>
          <w:tab w:val="num" w:pos="6120"/>
        </w:tabs>
        <w:ind w:left="6120" w:hanging="360"/>
      </w:pPr>
      <w:rPr>
        <w:rFonts w:ascii="Cambria" w:eastAsia="Cambria" w:hAnsi="Cambria" w:cs="Calibri"/>
        <w:position w:val="0"/>
        <w:sz w:val="24"/>
        <w:szCs w:val="24"/>
      </w:rPr>
    </w:lvl>
    <w:lvl w:ilvl="8">
      <w:start w:val="1"/>
      <w:numFmt w:val="lowerRoman"/>
      <w:lvlText w:val="%9."/>
      <w:lvlJc w:val="left"/>
      <w:pPr>
        <w:tabs>
          <w:tab w:val="num" w:pos="6840"/>
        </w:tabs>
        <w:ind w:left="6840" w:hanging="296"/>
      </w:pPr>
      <w:rPr>
        <w:rFonts w:ascii="Cambria" w:eastAsia="Cambria" w:hAnsi="Cambria" w:cs="Calibri"/>
        <w:position w:val="0"/>
        <w:sz w:val="24"/>
        <w:szCs w:val="24"/>
      </w:rPr>
    </w:lvl>
  </w:abstractNum>
  <w:abstractNum w:abstractNumId="3" w15:restartNumberingAfterBreak="0">
    <w:nsid w:val="0A503DBA"/>
    <w:multiLevelType w:val="hybridMultilevel"/>
    <w:tmpl w:val="82B0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517DF"/>
    <w:multiLevelType w:val="multilevel"/>
    <w:tmpl w:val="F1A4C344"/>
    <w:styleLink w:val="List1"/>
    <w:lvl w:ilvl="0">
      <w:start w:val="1"/>
      <w:numFmt w:val="bullet"/>
      <w:lvlText w:val=""/>
      <w:lvlJc w:val="left"/>
      <w:pPr>
        <w:tabs>
          <w:tab w:val="num" w:pos="720"/>
        </w:tabs>
        <w:ind w:left="720" w:hanging="360"/>
      </w:pPr>
      <w:rPr>
        <w:rFonts w:ascii="Symbol" w:hAnsi="Symbol" w:hint="default"/>
        <w:position w:val="0"/>
        <w:sz w:val="22"/>
        <w:szCs w:val="22"/>
      </w:rPr>
    </w:lvl>
    <w:lvl w:ilvl="1">
      <w:start w:val="1"/>
      <w:numFmt w:val="bullet"/>
      <w:lvlText w:val="o"/>
      <w:lvlJc w:val="left"/>
      <w:pPr>
        <w:tabs>
          <w:tab w:val="num" w:pos="1440"/>
        </w:tabs>
        <w:ind w:left="1440" w:hanging="360"/>
      </w:pPr>
      <w:rPr>
        <w:rFonts w:ascii="Cambria" w:eastAsia="Cambria" w:hAnsi="Cambria" w:cs="Calibri"/>
        <w:position w:val="0"/>
        <w:sz w:val="24"/>
        <w:szCs w:val="24"/>
      </w:rPr>
    </w:lvl>
    <w:lvl w:ilvl="2">
      <w:start w:val="1"/>
      <w:numFmt w:val="bullet"/>
      <w:lvlText w:val="▪"/>
      <w:lvlJc w:val="left"/>
      <w:pPr>
        <w:tabs>
          <w:tab w:val="num" w:pos="2160"/>
        </w:tabs>
        <w:ind w:left="2160" w:hanging="360"/>
      </w:pPr>
      <w:rPr>
        <w:rFonts w:ascii="Cambria" w:eastAsia="Cambria" w:hAnsi="Cambria" w:cs="Calibri"/>
        <w:position w:val="0"/>
        <w:sz w:val="24"/>
        <w:szCs w:val="24"/>
      </w:rPr>
    </w:lvl>
    <w:lvl w:ilvl="3">
      <w:start w:val="1"/>
      <w:numFmt w:val="bullet"/>
      <w:lvlText w:val="•"/>
      <w:lvlJc w:val="left"/>
      <w:pPr>
        <w:tabs>
          <w:tab w:val="num" w:pos="2880"/>
        </w:tabs>
        <w:ind w:left="2880" w:hanging="360"/>
      </w:pPr>
      <w:rPr>
        <w:rFonts w:ascii="Cambria" w:eastAsia="Cambria" w:hAnsi="Cambria" w:cs="Calibri"/>
        <w:position w:val="0"/>
        <w:sz w:val="24"/>
        <w:szCs w:val="24"/>
      </w:rPr>
    </w:lvl>
    <w:lvl w:ilvl="4">
      <w:start w:val="1"/>
      <w:numFmt w:val="bullet"/>
      <w:lvlText w:val="o"/>
      <w:lvlJc w:val="left"/>
      <w:pPr>
        <w:tabs>
          <w:tab w:val="num" w:pos="3600"/>
        </w:tabs>
        <w:ind w:left="3600" w:hanging="360"/>
      </w:pPr>
      <w:rPr>
        <w:rFonts w:ascii="Cambria" w:eastAsia="Cambria" w:hAnsi="Cambria" w:cs="Calibri"/>
        <w:position w:val="0"/>
        <w:sz w:val="24"/>
        <w:szCs w:val="24"/>
      </w:rPr>
    </w:lvl>
    <w:lvl w:ilvl="5">
      <w:start w:val="1"/>
      <w:numFmt w:val="bullet"/>
      <w:lvlText w:val="▪"/>
      <w:lvlJc w:val="left"/>
      <w:pPr>
        <w:tabs>
          <w:tab w:val="num" w:pos="4320"/>
        </w:tabs>
        <w:ind w:left="4320" w:hanging="360"/>
      </w:pPr>
      <w:rPr>
        <w:rFonts w:ascii="Cambria" w:eastAsia="Cambria" w:hAnsi="Cambria" w:cs="Calibri"/>
        <w:position w:val="0"/>
        <w:sz w:val="24"/>
        <w:szCs w:val="24"/>
      </w:rPr>
    </w:lvl>
    <w:lvl w:ilvl="6">
      <w:start w:val="1"/>
      <w:numFmt w:val="bullet"/>
      <w:lvlText w:val="•"/>
      <w:lvlJc w:val="left"/>
      <w:pPr>
        <w:tabs>
          <w:tab w:val="num" w:pos="5040"/>
        </w:tabs>
        <w:ind w:left="5040" w:hanging="360"/>
      </w:pPr>
      <w:rPr>
        <w:rFonts w:ascii="Cambria" w:eastAsia="Cambria" w:hAnsi="Cambria" w:cs="Calibri"/>
        <w:position w:val="0"/>
        <w:sz w:val="24"/>
        <w:szCs w:val="24"/>
      </w:rPr>
    </w:lvl>
    <w:lvl w:ilvl="7">
      <w:start w:val="1"/>
      <w:numFmt w:val="bullet"/>
      <w:lvlText w:val="o"/>
      <w:lvlJc w:val="left"/>
      <w:pPr>
        <w:tabs>
          <w:tab w:val="num" w:pos="5760"/>
        </w:tabs>
        <w:ind w:left="5760" w:hanging="360"/>
      </w:pPr>
      <w:rPr>
        <w:rFonts w:ascii="Cambria" w:eastAsia="Cambria" w:hAnsi="Cambria" w:cs="Calibri"/>
        <w:position w:val="0"/>
        <w:sz w:val="24"/>
        <w:szCs w:val="24"/>
      </w:rPr>
    </w:lvl>
    <w:lvl w:ilvl="8">
      <w:start w:val="1"/>
      <w:numFmt w:val="bullet"/>
      <w:lvlText w:val="▪"/>
      <w:lvlJc w:val="left"/>
      <w:pPr>
        <w:tabs>
          <w:tab w:val="num" w:pos="6480"/>
        </w:tabs>
        <w:ind w:left="6480" w:hanging="360"/>
      </w:pPr>
      <w:rPr>
        <w:rFonts w:ascii="Cambria" w:eastAsia="Cambria" w:hAnsi="Cambria" w:cs="Calibri"/>
        <w:position w:val="0"/>
        <w:sz w:val="24"/>
        <w:szCs w:val="24"/>
      </w:rPr>
    </w:lvl>
  </w:abstractNum>
  <w:abstractNum w:abstractNumId="5" w15:restartNumberingAfterBreak="0">
    <w:nsid w:val="236E5BB7"/>
    <w:multiLevelType w:val="hybridMultilevel"/>
    <w:tmpl w:val="82F8F9AE"/>
    <w:lvl w:ilvl="0" w:tplc="08090001">
      <w:start w:val="1"/>
      <w:numFmt w:val="bullet"/>
      <w:lvlText w:val=""/>
      <w:lvlJc w:val="left"/>
      <w:pPr>
        <w:ind w:left="1800" w:hanging="360"/>
      </w:pPr>
      <w:rPr>
        <w:rFonts w:ascii="Symbol" w:hAnsi="Symbol" w:hint="default"/>
      </w:rPr>
    </w:lvl>
    <w:lvl w:ilvl="1" w:tplc="5EBE1EA8">
      <w:start w:val="1"/>
      <w:numFmt w:val="bullet"/>
      <w:lvlText w:val=""/>
      <w:lvlJc w:val="left"/>
      <w:pPr>
        <w:ind w:left="1800" w:hanging="360"/>
      </w:pPr>
      <w:rPr>
        <w:rFonts w:ascii="Symbol" w:hAnsi="Symbol" w:hint="default"/>
        <w:color w:val="00000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11650F"/>
    <w:multiLevelType w:val="multilevel"/>
    <w:tmpl w:val="C7ACA00C"/>
    <w:styleLink w:val="List51"/>
    <w:lvl w:ilvl="0">
      <w:start w:val="1"/>
      <w:numFmt w:val="lowerLetter"/>
      <w:lvlText w:val="%1."/>
      <w:lvlJc w:val="left"/>
      <w:pPr>
        <w:tabs>
          <w:tab w:val="num" w:pos="1080"/>
        </w:tabs>
        <w:ind w:left="1080" w:hanging="360"/>
      </w:pPr>
      <w:rPr>
        <w:rFonts w:ascii="Times New Roman" w:eastAsia="Times New Roman" w:hAnsi="Times New Roman" w:cs="Times New Roman"/>
        <w:position w:val="0"/>
        <w:sz w:val="24"/>
        <w:szCs w:val="24"/>
      </w:rPr>
    </w:lvl>
    <w:lvl w:ilvl="1">
      <w:start w:val="1"/>
      <w:numFmt w:val="lowerLetter"/>
      <w:lvlText w:val="%2."/>
      <w:lvlJc w:val="left"/>
      <w:pPr>
        <w:tabs>
          <w:tab w:val="num" w:pos="1800"/>
        </w:tabs>
        <w:ind w:left="1800" w:hanging="360"/>
      </w:pPr>
      <w:rPr>
        <w:rFonts w:ascii="Cambria" w:eastAsia="Cambria" w:hAnsi="Cambria" w:cs="Calibri"/>
        <w:position w:val="0"/>
        <w:sz w:val="24"/>
        <w:szCs w:val="24"/>
      </w:rPr>
    </w:lvl>
    <w:lvl w:ilvl="2">
      <w:start w:val="1"/>
      <w:numFmt w:val="lowerRoman"/>
      <w:lvlText w:val="%3."/>
      <w:lvlJc w:val="left"/>
      <w:pPr>
        <w:tabs>
          <w:tab w:val="num" w:pos="2520"/>
        </w:tabs>
        <w:ind w:left="2520" w:hanging="296"/>
      </w:pPr>
      <w:rPr>
        <w:rFonts w:ascii="Cambria" w:eastAsia="Cambria" w:hAnsi="Cambria" w:cs="Calibri"/>
        <w:position w:val="0"/>
        <w:sz w:val="24"/>
        <w:szCs w:val="24"/>
      </w:rPr>
    </w:lvl>
    <w:lvl w:ilvl="3">
      <w:start w:val="1"/>
      <w:numFmt w:val="decimal"/>
      <w:lvlText w:val="%4."/>
      <w:lvlJc w:val="left"/>
      <w:pPr>
        <w:tabs>
          <w:tab w:val="num" w:pos="3240"/>
        </w:tabs>
        <w:ind w:left="3240" w:hanging="360"/>
      </w:pPr>
      <w:rPr>
        <w:rFonts w:ascii="Cambria" w:eastAsia="Cambria" w:hAnsi="Cambria" w:cs="Calibri"/>
        <w:position w:val="0"/>
        <w:sz w:val="24"/>
        <w:szCs w:val="24"/>
      </w:rPr>
    </w:lvl>
    <w:lvl w:ilvl="4">
      <w:start w:val="1"/>
      <w:numFmt w:val="lowerLetter"/>
      <w:lvlText w:val="%5."/>
      <w:lvlJc w:val="left"/>
      <w:pPr>
        <w:tabs>
          <w:tab w:val="num" w:pos="3960"/>
        </w:tabs>
        <w:ind w:left="3960" w:hanging="360"/>
      </w:pPr>
      <w:rPr>
        <w:rFonts w:ascii="Cambria" w:eastAsia="Cambria" w:hAnsi="Cambria" w:cs="Calibri"/>
        <w:position w:val="0"/>
        <w:sz w:val="24"/>
        <w:szCs w:val="24"/>
      </w:rPr>
    </w:lvl>
    <w:lvl w:ilvl="5">
      <w:start w:val="1"/>
      <w:numFmt w:val="lowerRoman"/>
      <w:lvlText w:val="%6."/>
      <w:lvlJc w:val="left"/>
      <w:pPr>
        <w:tabs>
          <w:tab w:val="num" w:pos="4680"/>
        </w:tabs>
        <w:ind w:left="4680" w:hanging="296"/>
      </w:pPr>
      <w:rPr>
        <w:rFonts w:ascii="Cambria" w:eastAsia="Cambria" w:hAnsi="Cambria" w:cs="Calibri"/>
        <w:position w:val="0"/>
        <w:sz w:val="24"/>
        <w:szCs w:val="24"/>
      </w:rPr>
    </w:lvl>
    <w:lvl w:ilvl="6">
      <w:start w:val="1"/>
      <w:numFmt w:val="decimal"/>
      <w:lvlText w:val="%7."/>
      <w:lvlJc w:val="left"/>
      <w:pPr>
        <w:tabs>
          <w:tab w:val="num" w:pos="5400"/>
        </w:tabs>
        <w:ind w:left="5400" w:hanging="360"/>
      </w:pPr>
      <w:rPr>
        <w:rFonts w:ascii="Cambria" w:eastAsia="Cambria" w:hAnsi="Cambria" w:cs="Calibri"/>
        <w:position w:val="0"/>
        <w:sz w:val="24"/>
        <w:szCs w:val="24"/>
      </w:rPr>
    </w:lvl>
    <w:lvl w:ilvl="7">
      <w:start w:val="1"/>
      <w:numFmt w:val="lowerLetter"/>
      <w:lvlText w:val="%8."/>
      <w:lvlJc w:val="left"/>
      <w:pPr>
        <w:tabs>
          <w:tab w:val="num" w:pos="6120"/>
        </w:tabs>
        <w:ind w:left="6120" w:hanging="360"/>
      </w:pPr>
      <w:rPr>
        <w:rFonts w:ascii="Cambria" w:eastAsia="Cambria" w:hAnsi="Cambria" w:cs="Calibri"/>
        <w:position w:val="0"/>
        <w:sz w:val="24"/>
        <w:szCs w:val="24"/>
      </w:rPr>
    </w:lvl>
    <w:lvl w:ilvl="8">
      <w:start w:val="1"/>
      <w:numFmt w:val="lowerRoman"/>
      <w:lvlText w:val="%9."/>
      <w:lvlJc w:val="left"/>
      <w:pPr>
        <w:tabs>
          <w:tab w:val="num" w:pos="6840"/>
        </w:tabs>
        <w:ind w:left="6840" w:hanging="296"/>
      </w:pPr>
      <w:rPr>
        <w:rFonts w:ascii="Cambria" w:eastAsia="Cambria" w:hAnsi="Cambria" w:cs="Calibri"/>
        <w:position w:val="0"/>
        <w:sz w:val="24"/>
        <w:szCs w:val="24"/>
      </w:rPr>
    </w:lvl>
  </w:abstractNum>
  <w:abstractNum w:abstractNumId="7" w15:restartNumberingAfterBreak="0">
    <w:nsid w:val="3F224522"/>
    <w:multiLevelType w:val="multilevel"/>
    <w:tmpl w:val="71064FE8"/>
    <w:styleLink w:val="List31"/>
    <w:lvl w:ilvl="0">
      <w:start w:val="1"/>
      <w:numFmt w:val="decimal"/>
      <w:lvlText w:val="%1."/>
      <w:lvlJc w:val="left"/>
      <w:pPr>
        <w:tabs>
          <w:tab w:val="num" w:pos="360"/>
        </w:tabs>
        <w:ind w:left="360" w:hanging="360"/>
      </w:pPr>
      <w:rPr>
        <w:rFonts w:ascii="Cambria" w:eastAsia="Cambria" w:hAnsi="Cambria" w:cs="Calibri"/>
        <w:position w:val="0"/>
        <w:sz w:val="24"/>
        <w:szCs w:val="24"/>
      </w:rPr>
    </w:lvl>
    <w:lvl w:ilvl="1">
      <w:start w:val="1"/>
      <w:numFmt w:val="lowerLetter"/>
      <w:lvlText w:val="%2."/>
      <w:lvlJc w:val="left"/>
      <w:pPr>
        <w:tabs>
          <w:tab w:val="num" w:pos="1080"/>
        </w:tabs>
        <w:ind w:left="1080" w:hanging="360"/>
      </w:pPr>
      <w:rPr>
        <w:rFonts w:ascii="Cambria" w:eastAsia="Cambria" w:hAnsi="Cambria" w:cs="Calibri"/>
        <w:position w:val="0"/>
        <w:sz w:val="24"/>
        <w:szCs w:val="24"/>
      </w:rPr>
    </w:lvl>
    <w:lvl w:ilvl="2">
      <w:start w:val="1"/>
      <w:numFmt w:val="lowerRoman"/>
      <w:lvlText w:val="%3."/>
      <w:lvlJc w:val="left"/>
      <w:pPr>
        <w:tabs>
          <w:tab w:val="num" w:pos="1800"/>
        </w:tabs>
        <w:ind w:left="1800" w:hanging="285"/>
      </w:pPr>
      <w:rPr>
        <w:rFonts w:ascii="Times New Roman" w:eastAsia="Times New Roman" w:hAnsi="Times New Roman" w:cs="Times New Roman"/>
        <w:position w:val="0"/>
        <w:sz w:val="24"/>
        <w:szCs w:val="24"/>
      </w:rPr>
    </w:lvl>
    <w:lvl w:ilvl="3">
      <w:start w:val="1"/>
      <w:numFmt w:val="decimal"/>
      <w:lvlText w:val="%4."/>
      <w:lvlJc w:val="left"/>
      <w:pPr>
        <w:tabs>
          <w:tab w:val="num" w:pos="2520"/>
        </w:tabs>
        <w:ind w:left="2520" w:hanging="360"/>
      </w:pPr>
      <w:rPr>
        <w:rFonts w:ascii="Cambria" w:eastAsia="Cambria" w:hAnsi="Cambria" w:cs="Calibri"/>
        <w:position w:val="0"/>
        <w:sz w:val="24"/>
        <w:szCs w:val="24"/>
      </w:rPr>
    </w:lvl>
    <w:lvl w:ilvl="4">
      <w:start w:val="1"/>
      <w:numFmt w:val="lowerLetter"/>
      <w:lvlText w:val="%5."/>
      <w:lvlJc w:val="left"/>
      <w:pPr>
        <w:tabs>
          <w:tab w:val="num" w:pos="3240"/>
        </w:tabs>
        <w:ind w:left="3240" w:hanging="360"/>
      </w:pPr>
      <w:rPr>
        <w:rFonts w:ascii="Cambria" w:eastAsia="Cambria" w:hAnsi="Cambria" w:cs="Calibri"/>
        <w:position w:val="0"/>
        <w:sz w:val="24"/>
        <w:szCs w:val="24"/>
      </w:rPr>
    </w:lvl>
    <w:lvl w:ilvl="5">
      <w:start w:val="1"/>
      <w:numFmt w:val="lowerRoman"/>
      <w:lvlText w:val="%6."/>
      <w:lvlJc w:val="left"/>
      <w:pPr>
        <w:tabs>
          <w:tab w:val="num" w:pos="3960"/>
        </w:tabs>
        <w:ind w:left="3960" w:hanging="296"/>
      </w:pPr>
      <w:rPr>
        <w:rFonts w:ascii="Cambria" w:eastAsia="Cambria" w:hAnsi="Cambria" w:cs="Calibri"/>
        <w:position w:val="0"/>
        <w:sz w:val="24"/>
        <w:szCs w:val="24"/>
      </w:rPr>
    </w:lvl>
    <w:lvl w:ilvl="6">
      <w:start w:val="1"/>
      <w:numFmt w:val="decimal"/>
      <w:lvlText w:val="%7."/>
      <w:lvlJc w:val="left"/>
      <w:pPr>
        <w:tabs>
          <w:tab w:val="num" w:pos="4680"/>
        </w:tabs>
        <w:ind w:left="4680" w:hanging="360"/>
      </w:pPr>
      <w:rPr>
        <w:rFonts w:ascii="Cambria" w:eastAsia="Cambria" w:hAnsi="Cambria" w:cs="Calibri"/>
        <w:position w:val="0"/>
        <w:sz w:val="24"/>
        <w:szCs w:val="24"/>
      </w:rPr>
    </w:lvl>
    <w:lvl w:ilvl="7">
      <w:start w:val="1"/>
      <w:numFmt w:val="lowerLetter"/>
      <w:lvlText w:val="%8."/>
      <w:lvlJc w:val="left"/>
      <w:pPr>
        <w:tabs>
          <w:tab w:val="num" w:pos="5400"/>
        </w:tabs>
        <w:ind w:left="5400" w:hanging="360"/>
      </w:pPr>
      <w:rPr>
        <w:rFonts w:ascii="Cambria" w:eastAsia="Cambria" w:hAnsi="Cambria" w:cs="Calibri"/>
        <w:position w:val="0"/>
        <w:sz w:val="24"/>
        <w:szCs w:val="24"/>
      </w:rPr>
    </w:lvl>
    <w:lvl w:ilvl="8">
      <w:start w:val="1"/>
      <w:numFmt w:val="lowerRoman"/>
      <w:lvlText w:val="%9."/>
      <w:lvlJc w:val="left"/>
      <w:pPr>
        <w:tabs>
          <w:tab w:val="num" w:pos="6120"/>
        </w:tabs>
        <w:ind w:left="6120" w:hanging="296"/>
      </w:pPr>
      <w:rPr>
        <w:rFonts w:ascii="Cambria" w:eastAsia="Cambria" w:hAnsi="Cambria" w:cs="Calibri"/>
        <w:position w:val="0"/>
        <w:sz w:val="24"/>
        <w:szCs w:val="24"/>
      </w:rPr>
    </w:lvl>
  </w:abstractNum>
  <w:abstractNum w:abstractNumId="8" w15:restartNumberingAfterBreak="0">
    <w:nsid w:val="4A475A45"/>
    <w:multiLevelType w:val="hybridMultilevel"/>
    <w:tmpl w:val="0068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846296"/>
    <w:multiLevelType w:val="multilevel"/>
    <w:tmpl w:val="0809001F"/>
    <w:lvl w:ilvl="0">
      <w:start w:val="1"/>
      <w:numFmt w:val="decimal"/>
      <w:pStyle w:val="FWNumber"/>
      <w:lvlText w:val="%1."/>
      <w:lvlJc w:val="left"/>
      <w:pPr>
        <w:tabs>
          <w:tab w:val="num" w:pos="360"/>
        </w:tabs>
        <w:ind w:left="360" w:hanging="360"/>
      </w:pPr>
      <w:rPr>
        <w:b/>
        <w:bCs/>
        <w:sz w:val="22"/>
        <w:szCs w:val="22"/>
      </w:rPr>
    </w:lvl>
    <w:lvl w:ilvl="1">
      <w:start w:val="1"/>
      <w:numFmt w:val="decimal"/>
      <w:pStyle w:val="Number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EB933AF"/>
    <w:multiLevelType w:val="hybridMultilevel"/>
    <w:tmpl w:val="A53EB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336DC9"/>
    <w:multiLevelType w:val="hybridMultilevel"/>
    <w:tmpl w:val="FC723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0F3410"/>
    <w:multiLevelType w:val="hybridMultilevel"/>
    <w:tmpl w:val="13840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285E8F"/>
    <w:multiLevelType w:val="hybridMultilevel"/>
    <w:tmpl w:val="B8C0247E"/>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15:restartNumberingAfterBreak="0">
    <w:nsid w:val="75F62585"/>
    <w:multiLevelType w:val="multilevel"/>
    <w:tmpl w:val="D9F883B8"/>
    <w:lvl w:ilvl="0">
      <w:start w:val="1"/>
      <w:numFmt w:val="decimal"/>
      <w:pStyle w:val="Bullet"/>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95175591">
    <w:abstractNumId w:val="2"/>
  </w:num>
  <w:num w:numId="2" w16cid:durableId="483471032">
    <w:abstractNumId w:val="4"/>
  </w:num>
  <w:num w:numId="3" w16cid:durableId="380712173">
    <w:abstractNumId w:val="6"/>
  </w:num>
  <w:num w:numId="4" w16cid:durableId="727922323">
    <w:abstractNumId w:val="7"/>
  </w:num>
  <w:num w:numId="5" w16cid:durableId="1982421072">
    <w:abstractNumId w:val="5"/>
  </w:num>
  <w:num w:numId="6" w16cid:durableId="931360020">
    <w:abstractNumId w:val="0"/>
  </w:num>
  <w:num w:numId="7" w16cid:durableId="1710295548">
    <w:abstractNumId w:val="9"/>
  </w:num>
  <w:num w:numId="8" w16cid:durableId="923417482">
    <w:abstractNumId w:val="14"/>
  </w:num>
  <w:num w:numId="9" w16cid:durableId="1589994399">
    <w:abstractNumId w:val="1"/>
  </w:num>
  <w:num w:numId="10" w16cid:durableId="2371332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5600100">
    <w:abstractNumId w:val="13"/>
  </w:num>
  <w:num w:numId="12" w16cid:durableId="577443143">
    <w:abstractNumId w:val="10"/>
  </w:num>
  <w:num w:numId="13" w16cid:durableId="1006057345">
    <w:abstractNumId w:val="3"/>
  </w:num>
  <w:num w:numId="14" w16cid:durableId="1187400263">
    <w:abstractNumId w:val="8"/>
  </w:num>
  <w:num w:numId="15" w16cid:durableId="275335252">
    <w:abstractNumId w:val="12"/>
  </w:num>
  <w:num w:numId="16" w16cid:durableId="1899124540">
    <w:abstractNumId w:val="1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nce Bunch">
    <w15:presenceInfo w15:providerId="AD" w15:userId="S::LBunch@bma.org.uk::c8a7acff-065a-4b9a-92dd-8ca4cfc33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1B"/>
    <w:rsid w:val="0002004A"/>
    <w:rsid w:val="00023F3E"/>
    <w:rsid w:val="00041EB0"/>
    <w:rsid w:val="00061D8C"/>
    <w:rsid w:val="00073831"/>
    <w:rsid w:val="00073BF3"/>
    <w:rsid w:val="000740E4"/>
    <w:rsid w:val="00083ED4"/>
    <w:rsid w:val="000902AE"/>
    <w:rsid w:val="00094321"/>
    <w:rsid w:val="000B3B01"/>
    <w:rsid w:val="000D4BB7"/>
    <w:rsid w:val="000D72CD"/>
    <w:rsid w:val="000E5D07"/>
    <w:rsid w:val="000F0577"/>
    <w:rsid w:val="000F3340"/>
    <w:rsid w:val="0011176C"/>
    <w:rsid w:val="00122087"/>
    <w:rsid w:val="00130464"/>
    <w:rsid w:val="00133F20"/>
    <w:rsid w:val="00134D34"/>
    <w:rsid w:val="00146101"/>
    <w:rsid w:val="0014757B"/>
    <w:rsid w:val="001716C0"/>
    <w:rsid w:val="0018637B"/>
    <w:rsid w:val="001A2D68"/>
    <w:rsid w:val="001A5298"/>
    <w:rsid w:val="001A6AD1"/>
    <w:rsid w:val="001C19D5"/>
    <w:rsid w:val="001D08D3"/>
    <w:rsid w:val="002147C6"/>
    <w:rsid w:val="00221C3C"/>
    <w:rsid w:val="00221C82"/>
    <w:rsid w:val="00225FC7"/>
    <w:rsid w:val="00236977"/>
    <w:rsid w:val="0024140D"/>
    <w:rsid w:val="002422EC"/>
    <w:rsid w:val="00247BC5"/>
    <w:rsid w:val="002543AC"/>
    <w:rsid w:val="002550ED"/>
    <w:rsid w:val="00275E77"/>
    <w:rsid w:val="00276A2F"/>
    <w:rsid w:val="00281A63"/>
    <w:rsid w:val="002A27EB"/>
    <w:rsid w:val="002A2C8B"/>
    <w:rsid w:val="002B5B7B"/>
    <w:rsid w:val="002D38F5"/>
    <w:rsid w:val="002D6F38"/>
    <w:rsid w:val="002E1012"/>
    <w:rsid w:val="0031629E"/>
    <w:rsid w:val="0032229A"/>
    <w:rsid w:val="00323904"/>
    <w:rsid w:val="0035234F"/>
    <w:rsid w:val="00362B99"/>
    <w:rsid w:val="0037348F"/>
    <w:rsid w:val="003922DE"/>
    <w:rsid w:val="003A6738"/>
    <w:rsid w:val="003B11FC"/>
    <w:rsid w:val="003B65C6"/>
    <w:rsid w:val="003C6A33"/>
    <w:rsid w:val="003C71F0"/>
    <w:rsid w:val="003E06DD"/>
    <w:rsid w:val="003E29C1"/>
    <w:rsid w:val="003E5D9D"/>
    <w:rsid w:val="00401225"/>
    <w:rsid w:val="004215F7"/>
    <w:rsid w:val="0042303F"/>
    <w:rsid w:val="00442C3D"/>
    <w:rsid w:val="004516F5"/>
    <w:rsid w:val="00471240"/>
    <w:rsid w:val="004748D5"/>
    <w:rsid w:val="0048598C"/>
    <w:rsid w:val="004A5456"/>
    <w:rsid w:val="004B2C5A"/>
    <w:rsid w:val="004C5BA8"/>
    <w:rsid w:val="0050671B"/>
    <w:rsid w:val="00516259"/>
    <w:rsid w:val="0052341B"/>
    <w:rsid w:val="00531160"/>
    <w:rsid w:val="00535090"/>
    <w:rsid w:val="005433FB"/>
    <w:rsid w:val="00543E69"/>
    <w:rsid w:val="00557E0B"/>
    <w:rsid w:val="00573C8C"/>
    <w:rsid w:val="00580906"/>
    <w:rsid w:val="005818BA"/>
    <w:rsid w:val="005A0827"/>
    <w:rsid w:val="005B5E6A"/>
    <w:rsid w:val="005C2D52"/>
    <w:rsid w:val="005C4A2F"/>
    <w:rsid w:val="005C75A8"/>
    <w:rsid w:val="005D34B1"/>
    <w:rsid w:val="005F34B9"/>
    <w:rsid w:val="00600B97"/>
    <w:rsid w:val="0062125E"/>
    <w:rsid w:val="00627042"/>
    <w:rsid w:val="00635F89"/>
    <w:rsid w:val="00637477"/>
    <w:rsid w:val="00650437"/>
    <w:rsid w:val="00654E54"/>
    <w:rsid w:val="00656EBA"/>
    <w:rsid w:val="006A03AF"/>
    <w:rsid w:val="006A7A7C"/>
    <w:rsid w:val="006B7157"/>
    <w:rsid w:val="006C69A9"/>
    <w:rsid w:val="006E7455"/>
    <w:rsid w:val="00704474"/>
    <w:rsid w:val="00711223"/>
    <w:rsid w:val="00732BF7"/>
    <w:rsid w:val="00757C02"/>
    <w:rsid w:val="0078100B"/>
    <w:rsid w:val="00782005"/>
    <w:rsid w:val="00790911"/>
    <w:rsid w:val="007A28A4"/>
    <w:rsid w:val="007A68D5"/>
    <w:rsid w:val="007B2BA8"/>
    <w:rsid w:val="007B34DE"/>
    <w:rsid w:val="007B7FC7"/>
    <w:rsid w:val="007E509F"/>
    <w:rsid w:val="007E625D"/>
    <w:rsid w:val="007E6D7E"/>
    <w:rsid w:val="007E7362"/>
    <w:rsid w:val="00815E7D"/>
    <w:rsid w:val="00822CE0"/>
    <w:rsid w:val="008311B9"/>
    <w:rsid w:val="00846E36"/>
    <w:rsid w:val="008973B3"/>
    <w:rsid w:val="008B3CDD"/>
    <w:rsid w:val="008D68B7"/>
    <w:rsid w:val="008E2CBD"/>
    <w:rsid w:val="008E5ABD"/>
    <w:rsid w:val="008E7669"/>
    <w:rsid w:val="008F04F8"/>
    <w:rsid w:val="00902A3A"/>
    <w:rsid w:val="00905811"/>
    <w:rsid w:val="00911565"/>
    <w:rsid w:val="00917395"/>
    <w:rsid w:val="0092691B"/>
    <w:rsid w:val="009328F2"/>
    <w:rsid w:val="00971DB8"/>
    <w:rsid w:val="0097486E"/>
    <w:rsid w:val="009C6CA6"/>
    <w:rsid w:val="009F613F"/>
    <w:rsid w:val="009F7B24"/>
    <w:rsid w:val="00A015B2"/>
    <w:rsid w:val="00A02642"/>
    <w:rsid w:val="00A05A6B"/>
    <w:rsid w:val="00A1761E"/>
    <w:rsid w:val="00A2659C"/>
    <w:rsid w:val="00A350F4"/>
    <w:rsid w:val="00A45195"/>
    <w:rsid w:val="00A45AA3"/>
    <w:rsid w:val="00A5557A"/>
    <w:rsid w:val="00A60CC4"/>
    <w:rsid w:val="00A92565"/>
    <w:rsid w:val="00AB24A7"/>
    <w:rsid w:val="00AB4208"/>
    <w:rsid w:val="00AB6F21"/>
    <w:rsid w:val="00B0270A"/>
    <w:rsid w:val="00B0510E"/>
    <w:rsid w:val="00B22430"/>
    <w:rsid w:val="00B34B02"/>
    <w:rsid w:val="00B35C05"/>
    <w:rsid w:val="00B56418"/>
    <w:rsid w:val="00B65AE1"/>
    <w:rsid w:val="00B80C30"/>
    <w:rsid w:val="00B81465"/>
    <w:rsid w:val="00B93CB8"/>
    <w:rsid w:val="00BB52B9"/>
    <w:rsid w:val="00C007B7"/>
    <w:rsid w:val="00C112A7"/>
    <w:rsid w:val="00C120C8"/>
    <w:rsid w:val="00C17CDC"/>
    <w:rsid w:val="00C2609B"/>
    <w:rsid w:val="00C345FB"/>
    <w:rsid w:val="00C47402"/>
    <w:rsid w:val="00C743E2"/>
    <w:rsid w:val="00CD147E"/>
    <w:rsid w:val="00CE7B3D"/>
    <w:rsid w:val="00D13AAE"/>
    <w:rsid w:val="00D26025"/>
    <w:rsid w:val="00D27827"/>
    <w:rsid w:val="00D52BF7"/>
    <w:rsid w:val="00D54AE5"/>
    <w:rsid w:val="00D56397"/>
    <w:rsid w:val="00D75B79"/>
    <w:rsid w:val="00D84279"/>
    <w:rsid w:val="00D90E8C"/>
    <w:rsid w:val="00D91096"/>
    <w:rsid w:val="00DB5765"/>
    <w:rsid w:val="00DC45FC"/>
    <w:rsid w:val="00E016F5"/>
    <w:rsid w:val="00E023D4"/>
    <w:rsid w:val="00E13201"/>
    <w:rsid w:val="00E248AD"/>
    <w:rsid w:val="00E343E9"/>
    <w:rsid w:val="00E37C8F"/>
    <w:rsid w:val="00E75C4B"/>
    <w:rsid w:val="00E81486"/>
    <w:rsid w:val="00E95E48"/>
    <w:rsid w:val="00EA4927"/>
    <w:rsid w:val="00EA6BF4"/>
    <w:rsid w:val="00EB062A"/>
    <w:rsid w:val="00EB3B5F"/>
    <w:rsid w:val="00EB3EA4"/>
    <w:rsid w:val="00EB50ED"/>
    <w:rsid w:val="00EC2176"/>
    <w:rsid w:val="00EC50B8"/>
    <w:rsid w:val="00ED178C"/>
    <w:rsid w:val="00ED3E2C"/>
    <w:rsid w:val="00ED794F"/>
    <w:rsid w:val="00EE448C"/>
    <w:rsid w:val="00F13709"/>
    <w:rsid w:val="00F1628F"/>
    <w:rsid w:val="00F30EF9"/>
    <w:rsid w:val="00F326A4"/>
    <w:rsid w:val="00F54696"/>
    <w:rsid w:val="00F57F26"/>
    <w:rsid w:val="00F63E0E"/>
    <w:rsid w:val="00F71C14"/>
    <w:rsid w:val="00F84C97"/>
    <w:rsid w:val="00FD1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0061E"/>
  <w15:chartTrackingRefBased/>
  <w15:docId w15:val="{2F4887C7-C7E6-45CD-BC52-EA317C44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pPr>
      <w:keepNext/>
      <w:keepLines/>
      <w:spacing w:before="40" w:after="0" w:line="240" w:lineRule="auto"/>
      <w:outlineLvl w:val="1"/>
    </w:pPr>
    <w:rPr>
      <w:rFonts w:ascii="Calibri Light" w:eastAsia="Times New Roman" w:hAnsi="Calibri Light"/>
      <w:color w:val="2E74B5"/>
      <w:sz w:val="26"/>
      <w:szCs w:val="26"/>
    </w:rPr>
  </w:style>
  <w:style w:type="paragraph" w:styleId="Heading3">
    <w:name w:val="heading 3"/>
    <w:basedOn w:val="Normal"/>
    <w:link w:val="Heading3Char"/>
    <w:uiPriority w:val="9"/>
    <w:qFormat/>
    <w:pPr>
      <w:spacing w:after="210" w:line="240" w:lineRule="auto"/>
      <w:outlineLvl w:val="2"/>
    </w:pPr>
    <w:rPr>
      <w:rFonts w:ascii="Times New Roman" w:eastAsia="Times New Roman" w:hAnsi="Times New Roman"/>
      <w:b/>
      <w:bCs/>
      <w:sz w:val="17"/>
      <w:szCs w:val="17"/>
      <w:lang w:eastAsia="en-GB"/>
    </w:rPr>
  </w:style>
  <w:style w:type="paragraph" w:styleId="Heading4">
    <w:name w:val="heading 4"/>
    <w:basedOn w:val="Normal"/>
    <w:next w:val="Normal"/>
    <w:link w:val="Heading4Char"/>
    <w:semiHidden/>
    <w:unhideWhenUsed/>
    <w:qFormat/>
    <w:pPr>
      <w:keepNext/>
      <w:spacing w:before="240" w:after="60"/>
      <w:outlineLvl w:val="3"/>
    </w:pPr>
    <w:rPr>
      <w:rFonts w:eastAsia="Times New Roman"/>
      <w:b/>
      <w:bCs/>
      <w:sz w:val="28"/>
      <w:szCs w:val="28"/>
    </w:rPr>
  </w:style>
  <w:style w:type="paragraph" w:styleId="Heading5">
    <w:name w:val="heading 5"/>
    <w:basedOn w:val="Normal"/>
    <w:next w:val="Normal"/>
    <w:link w:val="Heading5Char"/>
    <w:semiHidden/>
    <w:unhideWhenUsed/>
    <w:qFormat/>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pPr>
      <w:spacing w:after="0" w:line="240" w:lineRule="auto"/>
    </w:pPr>
    <w:rPr>
      <w:rFonts w:ascii="Segoe UI" w:hAnsi="Segoe UI" w:cs="Segoe UI"/>
      <w:sz w:val="18"/>
      <w:szCs w:val="18"/>
    </w:rPr>
  </w:style>
  <w:style w:type="character" w:customStyle="1" w:styleId="BalloonTextChar">
    <w:name w:val="Balloon Text Char"/>
    <w:uiPriority w:val="99"/>
    <w:semiHidden/>
    <w:rPr>
      <w:rFonts w:ascii="Lucida Grande" w:hAnsi="Lucida Grande"/>
      <w:sz w:val="18"/>
      <w:szCs w:val="18"/>
    </w:rPr>
  </w:style>
  <w:style w:type="paragraph" w:customStyle="1" w:styleId="ListParagraph1">
    <w:name w:val="List Paragraph1"/>
    <w:aliases w:val="F5 List Paragraph,Dot pt,No Spacing1,List Paragraph Char Char Char,Indicator Text,Colorful List - Accent 11,Numbered Para 1,Bullet 1,Bullet Points,MAIN CONTENT,List Paragraph12,Bullet Style,List Paragraph2,Normal numbered"/>
    <w:basedOn w:val="Normal"/>
    <w:link w:val="ListParagraphCharChar"/>
    <w:uiPriority w:val="34"/>
    <w:qFormat/>
    <w:pPr>
      <w:ind w:left="720"/>
      <w:contextualSpacing/>
    </w:pPr>
    <w:rPr>
      <w:rFonts w:ascii="Arial" w:hAnsi="Arial"/>
      <w:sz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rFonts w:ascii="Arial" w:hAnsi="Arial"/>
      <w:sz w:val="20"/>
      <w:szCs w:val="20"/>
    </w:rPr>
  </w:style>
  <w:style w:type="character" w:customStyle="1" w:styleId="CommentTextChar">
    <w:name w:val="Comment Text Char"/>
    <w:link w:val="CommentText"/>
    <w:uiPriority w:val="99"/>
    <w:rPr>
      <w:rFonts w:ascii="Arial" w:hAnsi="Arial"/>
      <w:sz w:val="20"/>
      <w:szCs w:val="20"/>
    </w:rPr>
  </w:style>
  <w:style w:type="character" w:customStyle="1" w:styleId="BalloonTextChar1">
    <w:name w:val="Balloon Text Char1"/>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numbering" w:customStyle="1" w:styleId="List21">
    <w:name w:val="List 21"/>
    <w:basedOn w:val="NoList"/>
    <w:pPr>
      <w:numPr>
        <w:numId w:val="1"/>
      </w:numPr>
    </w:pPr>
  </w:style>
  <w:style w:type="numbering" w:customStyle="1" w:styleId="List31">
    <w:name w:val="List 31"/>
    <w:basedOn w:val="NoList"/>
    <w:pPr>
      <w:numPr>
        <w:numId w:val="4"/>
      </w:numPr>
    </w:pPr>
  </w:style>
  <w:style w:type="paragraph" w:customStyle="1" w:styleId="Body">
    <w:name w:val="Body"/>
    <w:pPr>
      <w:pBdr>
        <w:top w:val="nil"/>
        <w:left w:val="nil"/>
        <w:bottom w:val="nil"/>
        <w:right w:val="nil"/>
        <w:between w:val="nil"/>
        <w:bar w:val="nil"/>
      </w:pBdr>
      <w:spacing w:after="200" w:line="276" w:lineRule="auto"/>
    </w:pPr>
    <w:rPr>
      <w:rFonts w:cs="Calibri"/>
      <w:color w:val="000000"/>
      <w:sz w:val="22"/>
      <w:szCs w:val="22"/>
      <w:u w:color="000000"/>
      <w:bdr w:val="nil"/>
    </w:rPr>
  </w:style>
  <w:style w:type="numbering" w:customStyle="1" w:styleId="List1">
    <w:name w:val="List 1"/>
    <w:basedOn w:val="NoList"/>
    <w:pPr>
      <w:numPr>
        <w:numId w:val="2"/>
      </w:numPr>
    </w:pPr>
  </w:style>
  <w:style w:type="numbering" w:customStyle="1" w:styleId="List51">
    <w:name w:val="List 51"/>
    <w:basedOn w:val="NoList"/>
    <w:pPr>
      <w:numPr>
        <w:numId w:val="3"/>
      </w:numPr>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Pr>
      <w:rFonts w:ascii="Calibri" w:hAnsi="Calibri"/>
      <w:b/>
      <w:bCs/>
    </w:rPr>
  </w:style>
  <w:style w:type="character" w:customStyle="1" w:styleId="CommentSubjectChar">
    <w:name w:val="Comment Subject Char"/>
    <w:link w:val="CommentSubject"/>
    <w:uiPriority w:val="99"/>
    <w:semiHidden/>
    <w:rPr>
      <w:rFonts w:ascii="Arial" w:hAnsi="Arial"/>
      <w:b/>
      <w:bCs/>
      <w:sz w:val="20"/>
      <w:szCs w:val="20"/>
    </w:rPr>
  </w:style>
  <w:style w:type="paragraph" w:styleId="FootnoteText">
    <w:name w:val="footnote text"/>
    <w:basedOn w:val="Normal"/>
    <w:link w:val="FootnoteTextChar"/>
    <w:unhideWhenUsed/>
    <w:pPr>
      <w:spacing w:after="0" w:line="240" w:lineRule="auto"/>
    </w:pPr>
    <w:rPr>
      <w:sz w:val="20"/>
      <w:szCs w:val="20"/>
    </w:rPr>
  </w:style>
  <w:style w:type="character" w:customStyle="1" w:styleId="FootnoteTextChar">
    <w:name w:val="Footnote Text Char"/>
    <w:link w:val="FootnoteText"/>
    <w:rPr>
      <w:sz w:val="20"/>
      <w:szCs w:val="20"/>
    </w:rPr>
  </w:style>
  <w:style w:type="character" w:styleId="FootnoteReference">
    <w:name w:val="footnote reference"/>
    <w:aliases w:val="PD Footnote Reference"/>
    <w:unhideWhenUsed/>
    <w:rPr>
      <w:vertAlign w:val="superscript"/>
    </w:rPr>
  </w:style>
  <w:style w:type="character" w:customStyle="1" w:styleId="Heading3Char">
    <w:name w:val="Heading 3 Char"/>
    <w:link w:val="Heading3"/>
    <w:uiPriority w:val="9"/>
    <w:rPr>
      <w:rFonts w:ascii="Times New Roman" w:eastAsia="Times New Roman" w:hAnsi="Times New Roman" w:cs="Times New Roman"/>
      <w:b/>
      <w:bCs/>
      <w:sz w:val="17"/>
      <w:szCs w:val="17"/>
      <w:lang w:eastAsia="en-GB"/>
    </w:rPr>
  </w:style>
  <w:style w:type="paragraph" w:styleId="NormalWeb">
    <w:name w:val="Normal (Web)"/>
    <w:basedOn w:val="Normal"/>
    <w:uiPriority w:val="99"/>
    <w:unhideWhenUsed/>
    <w:pPr>
      <w:spacing w:after="210" w:line="210" w:lineRule="atLeast"/>
      <w:jc w:val="both"/>
    </w:pPr>
    <w:rPr>
      <w:rFonts w:ascii="Times New Roman" w:eastAsia="Times New Roman" w:hAnsi="Times New Roman"/>
      <w:sz w:val="17"/>
      <w:szCs w:val="17"/>
      <w:lang w:eastAsia="en-GB"/>
    </w:rPr>
  </w:style>
  <w:style w:type="character" w:styleId="Hyperlink">
    <w:name w:val="Hyperlink"/>
    <w:rPr>
      <w:u w:val="single"/>
    </w:rPr>
  </w:style>
  <w:style w:type="paragraph" w:styleId="Revision">
    <w:name w:val="Revision"/>
    <w:hidden/>
    <w:uiPriority w:val="99"/>
    <w:semiHidden/>
    <w:rPr>
      <w:sz w:val="22"/>
      <w:szCs w:val="22"/>
      <w:lang w:eastAsia="en-US"/>
    </w:rPr>
  </w:style>
  <w:style w:type="numbering" w:customStyle="1" w:styleId="List11">
    <w:name w:val="List 11"/>
    <w:basedOn w:val="NoList"/>
  </w:style>
  <w:style w:type="character" w:styleId="FollowedHyperlink">
    <w:name w:val="FollowedHyperlink"/>
    <w:uiPriority w:val="99"/>
    <w:semiHidden/>
    <w:unhideWhenUsed/>
    <w:rPr>
      <w:color w:val="954F72"/>
      <w:u w:val="single"/>
    </w:rPr>
  </w:style>
  <w:style w:type="paragraph" w:customStyle="1" w:styleId="PlainTextCharChar">
    <w:name w:val="Plain Text Char Char"/>
    <w:basedOn w:val="Normal"/>
    <w:pPr>
      <w:spacing w:after="0" w:line="240" w:lineRule="auto"/>
    </w:pPr>
    <w:rPr>
      <w:szCs w:val="21"/>
      <w:lang w:val="en-US"/>
    </w:rPr>
  </w:style>
  <w:style w:type="paragraph" w:styleId="ListParagraph">
    <w:name w:val="List Paragraph"/>
    <w:basedOn w:val="Normal"/>
    <w:link w:val="ListParagraphChar"/>
    <w:uiPriority w:val="34"/>
    <w:qFormat/>
    <w:pPr>
      <w:ind w:left="720"/>
    </w:pPr>
  </w:style>
  <w:style w:type="character" w:customStyle="1" w:styleId="Heading4Char">
    <w:name w:val="Heading 4 Char"/>
    <w:link w:val="Heading4"/>
    <w:semiHidden/>
    <w:rPr>
      <w:rFonts w:ascii="Calibri" w:eastAsia="Times New Roman" w:hAnsi="Calibri" w:cs="Times New Roman"/>
      <w:b/>
      <w:bCs/>
      <w:sz w:val="28"/>
      <w:szCs w:val="28"/>
      <w:lang w:eastAsia="en-US"/>
    </w:rPr>
  </w:style>
  <w:style w:type="character" w:customStyle="1" w:styleId="Heading5Char">
    <w:name w:val="Heading 5 Char"/>
    <w:link w:val="Heading5"/>
    <w:semiHidden/>
    <w:rPr>
      <w:rFonts w:ascii="Calibri" w:eastAsia="Times New Roman" w:hAnsi="Calibri" w:cs="Times New Roman"/>
      <w:b/>
      <w:bCs/>
      <w:i/>
      <w:iCs/>
      <w:sz w:val="26"/>
      <w:szCs w:val="26"/>
      <w:lang w:eastAsia="en-US"/>
    </w:rPr>
  </w:style>
  <w:style w:type="table" w:customStyle="1" w:styleId="PlainTable51">
    <w:name w:val="Plain Table 51"/>
    <w:basedOn w:val="TableNormal"/>
    <w:uiPriority w:val="45"/>
    <w:rPr>
      <w:rFonts w:ascii="Times New Roman" w:eastAsia="SimSun" w:hAnsi="Times New Roman"/>
      <w:lang w:val="en-US" w:eastAsia="zh-CN"/>
    </w:rPr>
    <w:tblPr>
      <w:tblStyleRowBandSize w:val="1"/>
      <w:tblStyleColBandSize w:val="1"/>
    </w:tblPr>
    <w:tblStylePr w:type="firstRow">
      <w:rPr>
        <w:rFonts w:ascii="DengXian" w:eastAsia="MS Gothic" w:hAnsi="DengXian" w:cs="Times New Roman" w:hint="default"/>
        <w:i/>
        <w:iCs/>
        <w:sz w:val="26"/>
        <w:szCs w:val="26"/>
      </w:rPr>
      <w:tblPr/>
      <w:tcPr>
        <w:tcBorders>
          <w:bottom w:val="single" w:sz="4" w:space="0" w:color="7F7F7F"/>
        </w:tcBorders>
        <w:shd w:val="clear" w:color="auto" w:fill="FFFFFF"/>
      </w:tcPr>
    </w:tblStylePr>
    <w:tblStylePr w:type="lastRow">
      <w:rPr>
        <w:rFonts w:ascii="DengXian" w:eastAsia="MS Gothic" w:hAnsi="DengXian" w:cs="Times New Roman" w:hint="default"/>
        <w:i/>
        <w:iCs/>
        <w:sz w:val="26"/>
        <w:szCs w:val="26"/>
      </w:rPr>
      <w:tblPr/>
      <w:tcPr>
        <w:tcBorders>
          <w:top w:val="single" w:sz="4" w:space="0" w:color="7F7F7F"/>
        </w:tcBorders>
        <w:shd w:val="clear" w:color="auto" w:fill="FFFFFF"/>
      </w:tcPr>
    </w:tblStylePr>
    <w:tblStylePr w:type="firstCol">
      <w:pPr>
        <w:jc w:val="right"/>
      </w:pPr>
      <w:rPr>
        <w:rFonts w:ascii="DengXian" w:eastAsia="MS Gothic" w:hAnsi="DengXian" w:cs="Times New Roman" w:hint="default"/>
        <w:i/>
        <w:iCs/>
        <w:sz w:val="26"/>
        <w:szCs w:val="26"/>
      </w:rPr>
      <w:tblPr/>
      <w:tcPr>
        <w:tcBorders>
          <w:right w:val="single" w:sz="4" w:space="0" w:color="7F7F7F"/>
        </w:tcBorders>
        <w:shd w:val="clear" w:color="auto" w:fill="FFFFFF"/>
      </w:tcPr>
    </w:tblStylePr>
    <w:tblStylePr w:type="lastCol">
      <w:rPr>
        <w:rFonts w:ascii="DengXian" w:eastAsia="MS Gothic" w:hAnsi="DengXian"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style>
  <w:style w:type="character" w:customStyle="1" w:styleId="ListParagraphCharChar">
    <w:name w:val="List Paragraph Char Char"/>
    <w:link w:val="ListParagraph1"/>
    <w:uiPriority w:val="34"/>
    <w:rPr>
      <w:rFonts w:ascii="Arial" w:hAnsi="Arial"/>
      <w:sz w:val="24"/>
      <w:szCs w:val="22"/>
      <w:lang w:eastAsia="en-US"/>
    </w:rPr>
  </w:style>
  <w:style w:type="character" w:customStyle="1" w:styleId="ListParagraphChar">
    <w:name w:val="List Paragraph Char"/>
    <w:link w:val="ListParagraph"/>
    <w:uiPriority w:val="34"/>
    <w:qFormat/>
    <w:locked/>
    <w:rPr>
      <w:sz w:val="22"/>
      <w:szCs w:val="22"/>
      <w:lang w:eastAsia="en-US"/>
    </w:rPr>
  </w:style>
  <w:style w:type="character" w:customStyle="1" w:styleId="Heading1Char">
    <w:name w:val="Heading 1 Char"/>
    <w:link w:val="Heading1"/>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Pr>
      <w:rFonts w:ascii="Calibri Light" w:eastAsia="Times New Roman" w:hAnsi="Calibri Light"/>
      <w:color w:val="2E74B5"/>
      <w:sz w:val="26"/>
      <w:szCs w:val="26"/>
      <w:lang w:eastAsia="en-US"/>
    </w:rPr>
  </w:style>
  <w:style w:type="paragraph" w:customStyle="1" w:styleId="SECONDMAINHeading">
    <w:name w:val="SECOND MAIN Heading"/>
    <w:basedOn w:val="mainheading"/>
    <w:autoRedefine/>
    <w:qFormat/>
    <w:pPr>
      <w:keepLines/>
      <w:widowControl/>
      <w:suppressAutoHyphens/>
      <w:adjustRightInd/>
      <w:spacing w:after="600" w:line="400" w:lineRule="exact"/>
      <w:jc w:val="left"/>
      <w:textAlignment w:val="auto"/>
    </w:pPr>
    <w:rPr>
      <w:rFonts w:ascii="DINOT-Bold" w:eastAsia="MS Mincho" w:hAnsi="DINOT-Bold"/>
      <w:b w:val="0"/>
      <w:caps/>
      <w:color w:val="007A87"/>
      <w:kern w:val="24"/>
      <w:sz w:val="32"/>
      <w:szCs w:val="32"/>
      <w:lang w:val="en-US"/>
    </w:rPr>
  </w:style>
  <w:style w:type="paragraph" w:customStyle="1" w:styleId="Indent">
    <w:name w:val="Indent"/>
    <w:basedOn w:val="Normal"/>
    <w:pPr>
      <w:widowControl w:val="0"/>
      <w:adjustRightInd w:val="0"/>
      <w:spacing w:after="0" w:line="360" w:lineRule="atLeast"/>
      <w:ind w:left="562"/>
      <w:jc w:val="both"/>
      <w:textAlignment w:val="baseline"/>
    </w:pPr>
    <w:rPr>
      <w:rFonts w:ascii="Arial" w:eastAsia="Times New Roman" w:hAnsi="Arial"/>
      <w:snapToGrid w:val="0"/>
      <w:szCs w:val="20"/>
      <w:lang w:val="en-US"/>
    </w:rPr>
  </w:style>
  <w:style w:type="paragraph" w:customStyle="1" w:styleId="mainheading">
    <w:name w:val="main heading"/>
    <w:basedOn w:val="Normal"/>
    <w:pPr>
      <w:widowControl w:val="0"/>
      <w:adjustRightInd w:val="0"/>
      <w:spacing w:after="0" w:line="360" w:lineRule="atLeast"/>
      <w:jc w:val="center"/>
      <w:textAlignment w:val="baseline"/>
    </w:pPr>
    <w:rPr>
      <w:rFonts w:ascii="Arial" w:eastAsia="Times New Roman" w:hAnsi="Arial"/>
      <w:b/>
      <w:lang w:eastAsia="en-GB"/>
    </w:rPr>
  </w:style>
  <w:style w:type="paragraph" w:customStyle="1" w:styleId="Bullet">
    <w:name w:val="Bullet"/>
    <w:basedOn w:val="Normal"/>
    <w:pPr>
      <w:widowControl w:val="0"/>
      <w:numPr>
        <w:numId w:val="8"/>
      </w:numPr>
      <w:adjustRightInd w:val="0"/>
      <w:spacing w:before="120" w:after="0" w:line="200" w:lineRule="atLeast"/>
      <w:jc w:val="both"/>
      <w:textAlignment w:val="baseline"/>
    </w:pPr>
    <w:rPr>
      <w:rFonts w:ascii="Arial" w:eastAsia="Times New Roman" w:hAnsi="Arial"/>
      <w:snapToGrid w:val="0"/>
      <w:szCs w:val="20"/>
      <w:lang w:val="en-US"/>
    </w:rPr>
  </w:style>
  <w:style w:type="paragraph" w:customStyle="1" w:styleId="Number">
    <w:name w:val="Number"/>
    <w:basedOn w:val="Normal"/>
    <w:pPr>
      <w:keepNext/>
      <w:widowControl w:val="0"/>
      <w:numPr>
        <w:numId w:val="9"/>
      </w:numPr>
      <w:adjustRightInd w:val="0"/>
      <w:spacing w:after="0" w:line="360" w:lineRule="atLeast"/>
      <w:jc w:val="both"/>
      <w:textAlignment w:val="baseline"/>
    </w:pPr>
    <w:rPr>
      <w:rFonts w:ascii="Arial" w:eastAsia="Times New Roman" w:hAnsi="Arial"/>
      <w:b/>
      <w:snapToGrid w:val="0"/>
      <w:szCs w:val="20"/>
      <w:lang w:val="en-US"/>
    </w:rPr>
  </w:style>
  <w:style w:type="paragraph" w:customStyle="1" w:styleId="Number2">
    <w:name w:val="Number 2"/>
    <w:basedOn w:val="Normal"/>
    <w:pPr>
      <w:keepNext/>
      <w:widowControl w:val="0"/>
      <w:numPr>
        <w:ilvl w:val="1"/>
        <w:numId w:val="7"/>
      </w:numPr>
      <w:adjustRightInd w:val="0"/>
      <w:spacing w:after="0" w:line="200" w:lineRule="atLeast"/>
      <w:ind w:left="1124" w:hanging="562"/>
      <w:jc w:val="both"/>
      <w:textAlignment w:val="baseline"/>
    </w:pPr>
    <w:rPr>
      <w:rFonts w:ascii="Arial" w:eastAsia="Times New Roman" w:hAnsi="Arial"/>
      <w:b/>
      <w:snapToGrid w:val="0"/>
      <w:szCs w:val="20"/>
      <w:lang w:val="en-US"/>
    </w:rPr>
  </w:style>
  <w:style w:type="paragraph" w:customStyle="1" w:styleId="Indent2">
    <w:name w:val="Indent 2"/>
    <w:basedOn w:val="Normal"/>
    <w:pPr>
      <w:widowControl w:val="0"/>
      <w:adjustRightInd w:val="0"/>
      <w:spacing w:after="0" w:line="200" w:lineRule="atLeast"/>
      <w:ind w:left="1152"/>
      <w:jc w:val="both"/>
      <w:textAlignment w:val="baseline"/>
    </w:pPr>
    <w:rPr>
      <w:rFonts w:ascii="Arial" w:eastAsia="Times New Roman" w:hAnsi="Arial"/>
      <w:snapToGrid w:val="0"/>
      <w:szCs w:val="20"/>
      <w:lang w:val="en-US"/>
    </w:rPr>
  </w:style>
  <w:style w:type="paragraph" w:customStyle="1" w:styleId="FWNumber">
    <w:name w:val="F&amp;W Number"/>
    <w:basedOn w:val="Normal"/>
    <w:pPr>
      <w:widowControl w:val="0"/>
      <w:numPr>
        <w:numId w:val="7"/>
      </w:numPr>
      <w:tabs>
        <w:tab w:val="decimal" w:pos="6236"/>
        <w:tab w:val="decimal" w:pos="7937"/>
      </w:tabs>
      <w:adjustRightInd w:val="0"/>
      <w:spacing w:after="0" w:line="360" w:lineRule="auto"/>
      <w:ind w:left="0" w:firstLine="0"/>
      <w:jc w:val="both"/>
      <w:textAlignment w:val="baseline"/>
    </w:pPr>
    <w:rPr>
      <w:rFonts w:ascii="Arial" w:eastAsia="Times New Roman" w:hAnsi="Arial"/>
      <w:snapToGrid w:val="0"/>
      <w:szCs w:val="20"/>
      <w:lang w:val="en-US"/>
    </w:rPr>
  </w:style>
  <w:style w:type="paragraph" w:styleId="EndnoteText">
    <w:name w:val="endnote text"/>
    <w:basedOn w:val="Normal"/>
    <w:link w:val="EndnoteTextChar"/>
    <w:semiHidden/>
    <w:pPr>
      <w:widowControl w:val="0"/>
      <w:adjustRightInd w:val="0"/>
      <w:spacing w:after="0" w:line="360" w:lineRule="atLeast"/>
      <w:jc w:val="both"/>
      <w:textAlignment w:val="baseline"/>
    </w:pPr>
    <w:rPr>
      <w:rFonts w:ascii="Arial" w:eastAsia="Times New Roman" w:hAnsi="Arial"/>
      <w:sz w:val="20"/>
      <w:szCs w:val="20"/>
      <w:lang w:eastAsia="en-GB"/>
    </w:rPr>
  </w:style>
  <w:style w:type="character" w:customStyle="1" w:styleId="EndnoteTextChar">
    <w:name w:val="Endnote Text Char"/>
    <w:link w:val="EndnoteText"/>
    <w:semiHidden/>
    <w:rPr>
      <w:rFonts w:ascii="Arial" w:eastAsia="Times New Roman" w:hAnsi="Arial"/>
    </w:rPr>
  </w:style>
  <w:style w:type="character" w:styleId="EndnoteReference">
    <w:name w:val="endnote reference"/>
    <w:semiHidden/>
    <w:rPr>
      <w:vertAlign w:val="superscript"/>
    </w:rPr>
  </w:style>
  <w:style w:type="table" w:styleId="LightGrid-Accent1">
    <w:name w:val="Light Grid Accent 1"/>
    <w:basedOn w:val="TableNormal"/>
    <w:uiPriority w:val="62"/>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NoSpacing">
    <w:name w:val="No Spacing"/>
    <w:basedOn w:val="Normal"/>
    <w:uiPriority w:val="1"/>
    <w:qFormat/>
    <w:pPr>
      <w:spacing w:after="0" w:line="240" w:lineRule="auto"/>
    </w:pPr>
  </w:style>
  <w:style w:type="paragraph" w:styleId="BodyText">
    <w:name w:val="Body Text"/>
    <w:basedOn w:val="Normal"/>
    <w:link w:val="BodyTextChar"/>
    <w:uiPriority w:val="1"/>
    <w:qFormat/>
    <w:rsid w:val="00094321"/>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link w:val="BodyText"/>
    <w:uiPriority w:val="1"/>
    <w:rsid w:val="00094321"/>
    <w:rPr>
      <w:rFonts w:ascii="Arial" w:eastAsia="Arial" w:hAnsi="Arial" w:cs="Arial"/>
      <w:sz w:val="24"/>
      <w:szCs w:val="24"/>
      <w:lang w:val="en-US" w:eastAsia="en-US"/>
    </w:rPr>
  </w:style>
  <w:style w:type="character" w:styleId="UnresolvedMention">
    <w:name w:val="Unresolved Mention"/>
    <w:basedOn w:val="DefaultParagraphFont"/>
    <w:uiPriority w:val="99"/>
    <w:semiHidden/>
    <w:unhideWhenUsed/>
    <w:rsid w:val="00621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1361">
      <w:bodyDiv w:val="1"/>
      <w:marLeft w:val="0"/>
      <w:marRight w:val="0"/>
      <w:marTop w:val="0"/>
      <w:marBottom w:val="0"/>
      <w:divBdr>
        <w:top w:val="none" w:sz="0" w:space="0" w:color="auto"/>
        <w:left w:val="none" w:sz="0" w:space="0" w:color="auto"/>
        <w:bottom w:val="none" w:sz="0" w:space="0" w:color="auto"/>
        <w:right w:val="none" w:sz="0" w:space="0" w:color="auto"/>
      </w:divBdr>
    </w:div>
    <w:div w:id="300618521">
      <w:bodyDiv w:val="1"/>
      <w:marLeft w:val="0"/>
      <w:marRight w:val="0"/>
      <w:marTop w:val="0"/>
      <w:marBottom w:val="0"/>
      <w:divBdr>
        <w:top w:val="none" w:sz="0" w:space="0" w:color="auto"/>
        <w:left w:val="none" w:sz="0" w:space="0" w:color="auto"/>
        <w:bottom w:val="none" w:sz="0" w:space="0" w:color="auto"/>
        <w:right w:val="none" w:sz="0" w:space="0" w:color="auto"/>
      </w:divBdr>
    </w:div>
    <w:div w:id="330915159">
      <w:bodyDiv w:val="1"/>
      <w:marLeft w:val="0"/>
      <w:marRight w:val="0"/>
      <w:marTop w:val="0"/>
      <w:marBottom w:val="0"/>
      <w:divBdr>
        <w:top w:val="none" w:sz="0" w:space="0" w:color="auto"/>
        <w:left w:val="none" w:sz="0" w:space="0" w:color="auto"/>
        <w:bottom w:val="none" w:sz="0" w:space="0" w:color="auto"/>
        <w:right w:val="none" w:sz="0" w:space="0" w:color="auto"/>
      </w:divBdr>
      <w:divsChild>
        <w:div w:id="1009331950">
          <w:marLeft w:val="1800"/>
          <w:marRight w:val="0"/>
          <w:marTop w:val="115"/>
          <w:marBottom w:val="0"/>
          <w:divBdr>
            <w:top w:val="none" w:sz="0" w:space="0" w:color="auto"/>
            <w:left w:val="none" w:sz="0" w:space="0" w:color="auto"/>
            <w:bottom w:val="none" w:sz="0" w:space="0" w:color="auto"/>
            <w:right w:val="none" w:sz="0" w:space="0" w:color="auto"/>
          </w:divBdr>
        </w:div>
        <w:div w:id="1291324442">
          <w:marLeft w:val="1800"/>
          <w:marRight w:val="0"/>
          <w:marTop w:val="115"/>
          <w:marBottom w:val="0"/>
          <w:divBdr>
            <w:top w:val="none" w:sz="0" w:space="0" w:color="auto"/>
            <w:left w:val="none" w:sz="0" w:space="0" w:color="auto"/>
            <w:bottom w:val="none" w:sz="0" w:space="0" w:color="auto"/>
            <w:right w:val="none" w:sz="0" w:space="0" w:color="auto"/>
          </w:divBdr>
        </w:div>
        <w:div w:id="2086757083">
          <w:marLeft w:val="1800"/>
          <w:marRight w:val="0"/>
          <w:marTop w:val="115"/>
          <w:marBottom w:val="0"/>
          <w:divBdr>
            <w:top w:val="none" w:sz="0" w:space="0" w:color="auto"/>
            <w:left w:val="none" w:sz="0" w:space="0" w:color="auto"/>
            <w:bottom w:val="none" w:sz="0" w:space="0" w:color="auto"/>
            <w:right w:val="none" w:sz="0" w:space="0" w:color="auto"/>
          </w:divBdr>
        </w:div>
      </w:divsChild>
    </w:div>
    <w:div w:id="462771936">
      <w:bodyDiv w:val="1"/>
      <w:marLeft w:val="0"/>
      <w:marRight w:val="0"/>
      <w:marTop w:val="0"/>
      <w:marBottom w:val="0"/>
      <w:divBdr>
        <w:top w:val="none" w:sz="0" w:space="0" w:color="auto"/>
        <w:left w:val="none" w:sz="0" w:space="0" w:color="auto"/>
        <w:bottom w:val="none" w:sz="0" w:space="0" w:color="auto"/>
        <w:right w:val="none" w:sz="0" w:space="0" w:color="auto"/>
      </w:divBdr>
    </w:div>
    <w:div w:id="530149225">
      <w:bodyDiv w:val="1"/>
      <w:marLeft w:val="0"/>
      <w:marRight w:val="0"/>
      <w:marTop w:val="0"/>
      <w:marBottom w:val="0"/>
      <w:divBdr>
        <w:top w:val="none" w:sz="0" w:space="0" w:color="auto"/>
        <w:left w:val="none" w:sz="0" w:space="0" w:color="auto"/>
        <w:bottom w:val="none" w:sz="0" w:space="0" w:color="auto"/>
        <w:right w:val="none" w:sz="0" w:space="0" w:color="auto"/>
      </w:divBdr>
    </w:div>
    <w:div w:id="552011936">
      <w:bodyDiv w:val="1"/>
      <w:marLeft w:val="0"/>
      <w:marRight w:val="0"/>
      <w:marTop w:val="0"/>
      <w:marBottom w:val="0"/>
      <w:divBdr>
        <w:top w:val="none" w:sz="0" w:space="0" w:color="auto"/>
        <w:left w:val="none" w:sz="0" w:space="0" w:color="auto"/>
        <w:bottom w:val="none" w:sz="0" w:space="0" w:color="auto"/>
        <w:right w:val="none" w:sz="0" w:space="0" w:color="auto"/>
      </w:divBdr>
    </w:div>
    <w:div w:id="656493874">
      <w:bodyDiv w:val="1"/>
      <w:marLeft w:val="0"/>
      <w:marRight w:val="0"/>
      <w:marTop w:val="0"/>
      <w:marBottom w:val="0"/>
      <w:divBdr>
        <w:top w:val="none" w:sz="0" w:space="0" w:color="auto"/>
        <w:left w:val="none" w:sz="0" w:space="0" w:color="auto"/>
        <w:bottom w:val="none" w:sz="0" w:space="0" w:color="auto"/>
        <w:right w:val="none" w:sz="0" w:space="0" w:color="auto"/>
      </w:divBdr>
    </w:div>
    <w:div w:id="702630761">
      <w:bodyDiv w:val="1"/>
      <w:marLeft w:val="0"/>
      <w:marRight w:val="0"/>
      <w:marTop w:val="0"/>
      <w:marBottom w:val="0"/>
      <w:divBdr>
        <w:top w:val="none" w:sz="0" w:space="0" w:color="auto"/>
        <w:left w:val="none" w:sz="0" w:space="0" w:color="auto"/>
        <w:bottom w:val="none" w:sz="0" w:space="0" w:color="auto"/>
        <w:right w:val="none" w:sz="0" w:space="0" w:color="auto"/>
      </w:divBdr>
      <w:divsChild>
        <w:div w:id="298077848">
          <w:marLeft w:val="0"/>
          <w:marRight w:val="0"/>
          <w:marTop w:val="0"/>
          <w:marBottom w:val="0"/>
          <w:divBdr>
            <w:top w:val="none" w:sz="0" w:space="0" w:color="auto"/>
            <w:left w:val="none" w:sz="0" w:space="0" w:color="auto"/>
            <w:bottom w:val="none" w:sz="0" w:space="0" w:color="auto"/>
            <w:right w:val="none" w:sz="0" w:space="0" w:color="auto"/>
          </w:divBdr>
          <w:divsChild>
            <w:div w:id="1470123574">
              <w:marLeft w:val="0"/>
              <w:marRight w:val="0"/>
              <w:marTop w:val="0"/>
              <w:marBottom w:val="0"/>
              <w:divBdr>
                <w:top w:val="none" w:sz="0" w:space="0" w:color="auto"/>
                <w:left w:val="none" w:sz="0" w:space="0" w:color="auto"/>
                <w:bottom w:val="none" w:sz="0" w:space="0" w:color="auto"/>
                <w:right w:val="none" w:sz="0" w:space="0" w:color="auto"/>
              </w:divBdr>
              <w:divsChild>
                <w:div w:id="1506357437">
                  <w:marLeft w:val="0"/>
                  <w:marRight w:val="0"/>
                  <w:marTop w:val="0"/>
                  <w:marBottom w:val="0"/>
                  <w:divBdr>
                    <w:top w:val="none" w:sz="0" w:space="0" w:color="auto"/>
                    <w:left w:val="none" w:sz="0" w:space="0" w:color="auto"/>
                    <w:bottom w:val="none" w:sz="0" w:space="0" w:color="auto"/>
                    <w:right w:val="none" w:sz="0" w:space="0" w:color="auto"/>
                  </w:divBdr>
                  <w:divsChild>
                    <w:div w:id="1591624554">
                      <w:marLeft w:val="0"/>
                      <w:marRight w:val="0"/>
                      <w:marTop w:val="0"/>
                      <w:marBottom w:val="0"/>
                      <w:divBdr>
                        <w:top w:val="none" w:sz="0" w:space="0" w:color="auto"/>
                        <w:left w:val="none" w:sz="0" w:space="0" w:color="auto"/>
                        <w:bottom w:val="none" w:sz="0" w:space="0" w:color="auto"/>
                        <w:right w:val="none" w:sz="0" w:space="0" w:color="auto"/>
                      </w:divBdr>
                      <w:divsChild>
                        <w:div w:id="2134210104">
                          <w:marLeft w:val="0"/>
                          <w:marRight w:val="0"/>
                          <w:marTop w:val="0"/>
                          <w:marBottom w:val="0"/>
                          <w:divBdr>
                            <w:top w:val="none" w:sz="0" w:space="0" w:color="auto"/>
                            <w:left w:val="none" w:sz="0" w:space="0" w:color="auto"/>
                            <w:bottom w:val="none" w:sz="0" w:space="0" w:color="auto"/>
                            <w:right w:val="none" w:sz="0" w:space="0" w:color="auto"/>
                          </w:divBdr>
                          <w:divsChild>
                            <w:div w:id="28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829023">
      <w:bodyDiv w:val="1"/>
      <w:marLeft w:val="0"/>
      <w:marRight w:val="0"/>
      <w:marTop w:val="0"/>
      <w:marBottom w:val="0"/>
      <w:divBdr>
        <w:top w:val="none" w:sz="0" w:space="0" w:color="auto"/>
        <w:left w:val="none" w:sz="0" w:space="0" w:color="auto"/>
        <w:bottom w:val="none" w:sz="0" w:space="0" w:color="auto"/>
        <w:right w:val="none" w:sz="0" w:space="0" w:color="auto"/>
      </w:divBdr>
    </w:div>
    <w:div w:id="897202751">
      <w:bodyDiv w:val="1"/>
      <w:marLeft w:val="0"/>
      <w:marRight w:val="0"/>
      <w:marTop w:val="0"/>
      <w:marBottom w:val="0"/>
      <w:divBdr>
        <w:top w:val="none" w:sz="0" w:space="0" w:color="auto"/>
        <w:left w:val="none" w:sz="0" w:space="0" w:color="auto"/>
        <w:bottom w:val="none" w:sz="0" w:space="0" w:color="auto"/>
        <w:right w:val="none" w:sz="0" w:space="0" w:color="auto"/>
      </w:divBdr>
    </w:div>
    <w:div w:id="951786841">
      <w:bodyDiv w:val="1"/>
      <w:marLeft w:val="0"/>
      <w:marRight w:val="0"/>
      <w:marTop w:val="0"/>
      <w:marBottom w:val="0"/>
      <w:divBdr>
        <w:top w:val="none" w:sz="0" w:space="0" w:color="auto"/>
        <w:left w:val="none" w:sz="0" w:space="0" w:color="auto"/>
        <w:bottom w:val="none" w:sz="0" w:space="0" w:color="auto"/>
        <w:right w:val="none" w:sz="0" w:space="0" w:color="auto"/>
      </w:divBdr>
    </w:div>
    <w:div w:id="1031103065">
      <w:bodyDiv w:val="1"/>
      <w:marLeft w:val="0"/>
      <w:marRight w:val="0"/>
      <w:marTop w:val="0"/>
      <w:marBottom w:val="0"/>
      <w:divBdr>
        <w:top w:val="none" w:sz="0" w:space="0" w:color="auto"/>
        <w:left w:val="none" w:sz="0" w:space="0" w:color="auto"/>
        <w:bottom w:val="none" w:sz="0" w:space="0" w:color="auto"/>
        <w:right w:val="none" w:sz="0" w:space="0" w:color="auto"/>
      </w:divBdr>
    </w:div>
    <w:div w:id="1205753933">
      <w:bodyDiv w:val="1"/>
      <w:marLeft w:val="0"/>
      <w:marRight w:val="0"/>
      <w:marTop w:val="0"/>
      <w:marBottom w:val="0"/>
      <w:divBdr>
        <w:top w:val="none" w:sz="0" w:space="0" w:color="auto"/>
        <w:left w:val="none" w:sz="0" w:space="0" w:color="auto"/>
        <w:bottom w:val="none" w:sz="0" w:space="0" w:color="auto"/>
        <w:right w:val="none" w:sz="0" w:space="0" w:color="auto"/>
      </w:divBdr>
    </w:div>
    <w:div w:id="1226337487">
      <w:bodyDiv w:val="1"/>
      <w:marLeft w:val="0"/>
      <w:marRight w:val="0"/>
      <w:marTop w:val="0"/>
      <w:marBottom w:val="0"/>
      <w:divBdr>
        <w:top w:val="none" w:sz="0" w:space="0" w:color="auto"/>
        <w:left w:val="none" w:sz="0" w:space="0" w:color="auto"/>
        <w:bottom w:val="none" w:sz="0" w:space="0" w:color="auto"/>
        <w:right w:val="none" w:sz="0" w:space="0" w:color="auto"/>
      </w:divBdr>
      <w:divsChild>
        <w:div w:id="1169440067">
          <w:marLeft w:val="0"/>
          <w:marRight w:val="0"/>
          <w:marTop w:val="0"/>
          <w:marBottom w:val="0"/>
          <w:divBdr>
            <w:top w:val="none" w:sz="0" w:space="0" w:color="auto"/>
            <w:left w:val="none" w:sz="0" w:space="0" w:color="auto"/>
            <w:bottom w:val="none" w:sz="0" w:space="0" w:color="auto"/>
            <w:right w:val="none" w:sz="0" w:space="0" w:color="auto"/>
          </w:divBdr>
          <w:divsChild>
            <w:div w:id="52456083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47500230">
      <w:bodyDiv w:val="1"/>
      <w:marLeft w:val="0"/>
      <w:marRight w:val="0"/>
      <w:marTop w:val="0"/>
      <w:marBottom w:val="0"/>
      <w:divBdr>
        <w:top w:val="none" w:sz="0" w:space="0" w:color="auto"/>
        <w:left w:val="none" w:sz="0" w:space="0" w:color="auto"/>
        <w:bottom w:val="none" w:sz="0" w:space="0" w:color="auto"/>
        <w:right w:val="none" w:sz="0" w:space="0" w:color="auto"/>
      </w:divBdr>
      <w:divsChild>
        <w:div w:id="172304911">
          <w:marLeft w:val="547"/>
          <w:marRight w:val="0"/>
          <w:marTop w:val="154"/>
          <w:marBottom w:val="0"/>
          <w:divBdr>
            <w:top w:val="none" w:sz="0" w:space="0" w:color="auto"/>
            <w:left w:val="none" w:sz="0" w:space="0" w:color="auto"/>
            <w:bottom w:val="none" w:sz="0" w:space="0" w:color="auto"/>
            <w:right w:val="none" w:sz="0" w:space="0" w:color="auto"/>
          </w:divBdr>
        </w:div>
        <w:div w:id="600184500">
          <w:marLeft w:val="1800"/>
          <w:marRight w:val="0"/>
          <w:marTop w:val="115"/>
          <w:marBottom w:val="0"/>
          <w:divBdr>
            <w:top w:val="none" w:sz="0" w:space="0" w:color="auto"/>
            <w:left w:val="none" w:sz="0" w:space="0" w:color="auto"/>
            <w:bottom w:val="none" w:sz="0" w:space="0" w:color="auto"/>
            <w:right w:val="none" w:sz="0" w:space="0" w:color="auto"/>
          </w:divBdr>
        </w:div>
        <w:div w:id="1131243833">
          <w:marLeft w:val="1800"/>
          <w:marRight w:val="0"/>
          <w:marTop w:val="115"/>
          <w:marBottom w:val="0"/>
          <w:divBdr>
            <w:top w:val="none" w:sz="0" w:space="0" w:color="auto"/>
            <w:left w:val="none" w:sz="0" w:space="0" w:color="auto"/>
            <w:bottom w:val="none" w:sz="0" w:space="0" w:color="auto"/>
            <w:right w:val="none" w:sz="0" w:space="0" w:color="auto"/>
          </w:divBdr>
        </w:div>
        <w:div w:id="1683237164">
          <w:marLeft w:val="1800"/>
          <w:marRight w:val="0"/>
          <w:marTop w:val="115"/>
          <w:marBottom w:val="0"/>
          <w:divBdr>
            <w:top w:val="none" w:sz="0" w:space="0" w:color="auto"/>
            <w:left w:val="none" w:sz="0" w:space="0" w:color="auto"/>
            <w:bottom w:val="none" w:sz="0" w:space="0" w:color="auto"/>
            <w:right w:val="none" w:sz="0" w:space="0" w:color="auto"/>
          </w:divBdr>
        </w:div>
        <w:div w:id="1851095309">
          <w:marLeft w:val="547"/>
          <w:marRight w:val="0"/>
          <w:marTop w:val="154"/>
          <w:marBottom w:val="0"/>
          <w:divBdr>
            <w:top w:val="none" w:sz="0" w:space="0" w:color="auto"/>
            <w:left w:val="none" w:sz="0" w:space="0" w:color="auto"/>
            <w:bottom w:val="none" w:sz="0" w:space="0" w:color="auto"/>
            <w:right w:val="none" w:sz="0" w:space="0" w:color="auto"/>
          </w:divBdr>
        </w:div>
      </w:divsChild>
    </w:div>
    <w:div w:id="1248998761">
      <w:bodyDiv w:val="1"/>
      <w:marLeft w:val="0"/>
      <w:marRight w:val="0"/>
      <w:marTop w:val="0"/>
      <w:marBottom w:val="0"/>
      <w:divBdr>
        <w:top w:val="none" w:sz="0" w:space="0" w:color="auto"/>
        <w:left w:val="none" w:sz="0" w:space="0" w:color="auto"/>
        <w:bottom w:val="none" w:sz="0" w:space="0" w:color="auto"/>
        <w:right w:val="none" w:sz="0" w:space="0" w:color="auto"/>
      </w:divBdr>
    </w:div>
    <w:div w:id="1464233835">
      <w:bodyDiv w:val="1"/>
      <w:marLeft w:val="0"/>
      <w:marRight w:val="0"/>
      <w:marTop w:val="0"/>
      <w:marBottom w:val="0"/>
      <w:divBdr>
        <w:top w:val="none" w:sz="0" w:space="0" w:color="auto"/>
        <w:left w:val="none" w:sz="0" w:space="0" w:color="auto"/>
        <w:bottom w:val="none" w:sz="0" w:space="0" w:color="auto"/>
        <w:right w:val="none" w:sz="0" w:space="0" w:color="auto"/>
      </w:divBdr>
    </w:div>
    <w:div w:id="1507674566">
      <w:bodyDiv w:val="1"/>
      <w:marLeft w:val="0"/>
      <w:marRight w:val="0"/>
      <w:marTop w:val="0"/>
      <w:marBottom w:val="0"/>
      <w:divBdr>
        <w:top w:val="none" w:sz="0" w:space="0" w:color="auto"/>
        <w:left w:val="none" w:sz="0" w:space="0" w:color="auto"/>
        <w:bottom w:val="none" w:sz="0" w:space="0" w:color="auto"/>
        <w:right w:val="none" w:sz="0" w:space="0" w:color="auto"/>
      </w:divBdr>
    </w:div>
    <w:div w:id="1865169381">
      <w:bodyDiv w:val="1"/>
      <w:marLeft w:val="0"/>
      <w:marRight w:val="0"/>
      <w:marTop w:val="0"/>
      <w:marBottom w:val="0"/>
      <w:divBdr>
        <w:top w:val="none" w:sz="0" w:space="0" w:color="auto"/>
        <w:left w:val="none" w:sz="0" w:space="0" w:color="auto"/>
        <w:bottom w:val="none" w:sz="0" w:space="0" w:color="auto"/>
        <w:right w:val="none" w:sz="0" w:space="0" w:color="auto"/>
      </w:divBdr>
    </w:div>
    <w:div w:id="1981811952">
      <w:bodyDiv w:val="1"/>
      <w:marLeft w:val="0"/>
      <w:marRight w:val="0"/>
      <w:marTop w:val="0"/>
      <w:marBottom w:val="0"/>
      <w:divBdr>
        <w:top w:val="none" w:sz="0" w:space="0" w:color="auto"/>
        <w:left w:val="none" w:sz="0" w:space="0" w:color="auto"/>
        <w:bottom w:val="none" w:sz="0" w:space="0" w:color="auto"/>
        <w:right w:val="none" w:sz="0" w:space="0" w:color="auto"/>
      </w:divBdr>
    </w:div>
    <w:div w:id="2023431855">
      <w:bodyDiv w:val="1"/>
      <w:marLeft w:val="0"/>
      <w:marRight w:val="0"/>
      <w:marTop w:val="0"/>
      <w:marBottom w:val="0"/>
      <w:divBdr>
        <w:top w:val="none" w:sz="0" w:space="0" w:color="auto"/>
        <w:left w:val="none" w:sz="0" w:space="0" w:color="auto"/>
        <w:bottom w:val="none" w:sz="0" w:space="0" w:color="auto"/>
        <w:right w:val="none" w:sz="0" w:space="0" w:color="auto"/>
      </w:divBdr>
    </w:div>
    <w:div w:id="2032996963">
      <w:bodyDiv w:val="1"/>
      <w:marLeft w:val="0"/>
      <w:marRight w:val="0"/>
      <w:marTop w:val="0"/>
      <w:marBottom w:val="0"/>
      <w:divBdr>
        <w:top w:val="none" w:sz="0" w:space="0" w:color="auto"/>
        <w:left w:val="none" w:sz="0" w:space="0" w:color="auto"/>
        <w:bottom w:val="none" w:sz="0" w:space="0" w:color="auto"/>
        <w:right w:val="none" w:sz="0" w:space="0" w:color="auto"/>
      </w:divBdr>
    </w:div>
    <w:div w:id="21219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nhsemployers.org/topics/pay-pensions-and-reward/exception-reporting-resour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employers.org/publications/doctors-and-dentists-training-terms-and-conditions-england-2016"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FD0CFF71803141AE3E6E3CB90CA45B" ma:contentTypeVersion="22" ma:contentTypeDescription="Create a new document." ma:contentTypeScope="" ma:versionID="804f106485a59e2e7abb2a2f9d2bcbf5">
  <xsd:schema xmlns:xsd="http://www.w3.org/2001/XMLSchema" xmlns:xs="http://www.w3.org/2001/XMLSchema" xmlns:p="http://schemas.microsoft.com/office/2006/metadata/properties" xmlns:ns2="156bd7d7-5171-407e-b4b1-07f5c6674729" xmlns:ns3="cd83aa4d-cc96-43d8-8fa6-7417656749ce" targetNamespace="http://schemas.microsoft.com/office/2006/metadata/properties" ma:root="true" ma:fieldsID="c4c64de22a53aae8df9742df4a3c062b" ns2:_="" ns3:_="">
    <xsd:import namespace="156bd7d7-5171-407e-b4b1-07f5c6674729"/>
    <xsd:import namespace="cd83aa4d-cc96-43d8-8fa6-7417656749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Dealtwith_x003f_" minOccurs="0"/>
                <xsd:element ref="ns2:MediaLengthInSeconds" minOccurs="0"/>
                <xsd:element ref="ns2:Notes" minOccurs="0"/>
                <xsd:element ref="ns2:MediaServiceObjectDetectorVersion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bd7d7-5171-407e-b4b1-07f5c6674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ealtwith_x003f_" ma:index="20" nillable="true" ma:displayName="Dealt with?" ma:default="0" ma:format="Dropdown" ma:internalName="Dealtwith_x003f_">
      <xsd:simpleType>
        <xsd:restriction base="dms:Boolean"/>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description="Description of document" ma:format="Dropdown" ma:internalName="Notes">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f334ec-5907-4406-9c20-eeaa5f585b82"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3aa4d-cc96-43d8-8fa6-7417656749c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c9de8e7-4739-4fdc-84cb-b714dde59a07}" ma:internalName="TaxCatchAll" ma:showField="CatchAllData" ma:web="cd83aa4d-cc96-43d8-8fa6-7417656749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156bd7d7-5171-407e-b4b1-07f5c6674729" xsi:nil="true"/>
    <TaxCatchAll xmlns="cd83aa4d-cc96-43d8-8fa6-7417656749ce"/>
    <lcf76f155ced4ddcb4097134ff3c332f xmlns="156bd7d7-5171-407e-b4b1-07f5c6674729">
      <Terms xmlns="http://schemas.microsoft.com/office/infopath/2007/PartnerControls"/>
    </lcf76f155ced4ddcb4097134ff3c332f>
    <Dealtwith_x003f_ xmlns="156bd7d7-5171-407e-b4b1-07f5c6674729">false</Dealtwith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21AFEF-F2D9-4803-807C-023538054D86}">
  <ds:schemaRefs>
    <ds:schemaRef ds:uri="http://schemas.openxmlformats.org/officeDocument/2006/bibliography"/>
  </ds:schemaRefs>
</ds:datastoreItem>
</file>

<file path=customXml/itemProps2.xml><?xml version="1.0" encoding="utf-8"?>
<ds:datastoreItem xmlns:ds="http://schemas.openxmlformats.org/officeDocument/2006/customXml" ds:itemID="{AC2CD6FD-D7B4-4132-A7A0-15F52E1E9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bd7d7-5171-407e-b4b1-07f5c6674729"/>
    <ds:schemaRef ds:uri="cd83aa4d-cc96-43d8-8fa6-741765674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D2677D-1094-4BC9-A4B5-433FF15763C7}">
  <ds:schemaRefs>
    <ds:schemaRef ds:uri="http://schemas.microsoft.com/office/2006/metadata/properties"/>
    <ds:schemaRef ds:uri="http://schemas.microsoft.com/office/infopath/2007/PartnerControls"/>
    <ds:schemaRef ds:uri="156bd7d7-5171-407e-b4b1-07f5c6674729"/>
    <ds:schemaRef ds:uri="cd83aa4d-cc96-43d8-8fa6-7417656749ce"/>
  </ds:schemaRefs>
</ds:datastoreItem>
</file>

<file path=customXml/itemProps4.xml><?xml version="1.0" encoding="utf-8"?>
<ds:datastoreItem xmlns:ds="http://schemas.openxmlformats.org/officeDocument/2006/customXml" ds:itemID="{2263B808-4243-4C11-96A8-7AA613B7A74F}">
  <ds:schemaRefs>
    <ds:schemaRef ds:uri="http://schemas.microsoft.com/sharepoint/v3/contenttype/forms"/>
  </ds:schemaRefs>
</ds:datastoreItem>
</file>

<file path=docMetadata/LabelInfo.xml><?xml version="1.0" encoding="utf-8"?>
<clbl:labelList xmlns:clbl="http://schemas.microsoft.com/office/2020/mipLabelMetadata">
  <clbl:label id="{bcfbec54-e6cf-478a-bd00-2575ebea0fd6}"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1516 PO052_02 – Updated final offer master – DU comments 5.1.16</vt:lpstr>
    </vt:vector>
  </TitlesOfParts>
  <Company>NHS Confed</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1516 PO052_02 – Updated final offer master – DU comments 5.1.16</dc:title>
  <dc:subject/>
  <dc:creator>Tom Hardcastle</dc:creator>
  <cp:keywords/>
  <cp:lastModifiedBy>Danielle Lindley</cp:lastModifiedBy>
  <cp:revision>2</cp:revision>
  <cp:lastPrinted>2016-03-31T10:03:00Z</cp:lastPrinted>
  <dcterms:created xsi:type="dcterms:W3CDTF">2026-06-18T10:12:00Z</dcterms:created>
  <dcterms:modified xsi:type="dcterms:W3CDTF">2026-06-18T10:12:00Z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1787b28a-5b68-4592-ad77-fb1cb6c839f9</vt:lpwstr>
  </property>
  <property fmtid="{D5CDD505-2E9C-101B-9397-08002B2CF9AE}" pid="3" name="p5ac729c83584e2f99a2fbaff852a3d5">
    <vt:lpwstr/>
  </property>
  <property fmtid="{D5CDD505-2E9C-101B-9397-08002B2CF9AE}" pid="4" name="Alternative or sub tiltle">
    <vt:lpwstr/>
  </property>
  <property fmtid="{D5CDD505-2E9C-101B-9397-08002B2CF9AE}" pid="5" name="DocumentAuthor">
    <vt:lpwstr/>
  </property>
  <property fmtid="{D5CDD505-2E9C-101B-9397-08002B2CF9AE}" pid="6" name="i06e5c8e6a124e91a91eaec9d03479dc">
    <vt:lpwstr/>
  </property>
  <property fmtid="{D5CDD505-2E9C-101B-9397-08002B2CF9AE}" pid="7" name="External File Reference">
    <vt:lpwstr/>
  </property>
  <property fmtid="{D5CDD505-2E9C-101B-9397-08002B2CF9AE}" pid="8" name="kcf4eeeda3c84b5b986ab6be7add1d2a">
    <vt:lpwstr/>
  </property>
  <property fmtid="{D5CDD505-2E9C-101B-9397-08002B2CF9AE}" pid="9" name="Approver">
    <vt:lpwstr/>
  </property>
  <property fmtid="{D5CDD505-2E9C-101B-9397-08002B2CF9AE}" pid="10" name="IconOverlay">
    <vt:lpwstr/>
  </property>
  <property fmtid="{D5CDD505-2E9C-101B-9397-08002B2CF9AE}" pid="11" name="Reviewer">
    <vt:lpwstr/>
  </property>
  <property fmtid="{D5CDD505-2E9C-101B-9397-08002B2CF9AE}" pid="12" name="Related Document Link">
    <vt:lpwstr>, </vt:lpwstr>
  </property>
  <property fmtid="{D5CDD505-2E9C-101B-9397-08002B2CF9AE}" pid="13" name="Retention Trigger Date">
    <vt:lpwstr/>
  </property>
  <property fmtid="{D5CDD505-2E9C-101B-9397-08002B2CF9AE}" pid="14" name="e993c7ebdb0844bda77b49081e8191e4">
    <vt:lpwstr/>
  </property>
  <property fmtid="{D5CDD505-2E9C-101B-9397-08002B2CF9AE}" pid="15" name="Related Document">
    <vt:lpwstr/>
  </property>
  <property fmtid="{D5CDD505-2E9C-101B-9397-08002B2CF9AE}" pid="16" name="Document Status">
    <vt:lpwstr>Shared</vt:lpwstr>
  </property>
  <property fmtid="{D5CDD505-2E9C-101B-9397-08002B2CF9AE}" pid="17" name="TaxKeywordTaxHTField">
    <vt:lpwstr/>
  </property>
  <property fmtid="{D5CDD505-2E9C-101B-9397-08002B2CF9AE}" pid="18" name="a729509b32a34273afbf773e0c72336c">
    <vt:lpwstr/>
  </property>
  <property fmtid="{D5CDD505-2E9C-101B-9397-08002B2CF9AE}" pid="19" name="Document Description">
    <vt:lpwstr/>
  </property>
  <property fmtid="{D5CDD505-2E9C-101B-9397-08002B2CF9AE}" pid="20" name="_dlc_DocId">
    <vt:lpwstr>AAFXSQ5MW4ZD-225-97323</vt:lpwstr>
  </property>
  <property fmtid="{D5CDD505-2E9C-101B-9397-08002B2CF9AE}" pid="21" name="_dlc_DocIdUrl">
    <vt:lpwstr>http://iws.ims.gov.uk/twa/er/comms/_layouts/DocIdRedir.aspx?ID=AAFXSQ5MW4ZD-225-97323, AAFXSQ5MW4ZD-225-97323</vt:lpwstr>
  </property>
  <property fmtid="{D5CDD505-2E9C-101B-9397-08002B2CF9AE}" pid="22" name="GrammarlyDocumentId">
    <vt:lpwstr>69897edb-a972-4070-bbe9-c4d954cf3ac6</vt:lpwstr>
  </property>
  <property fmtid="{D5CDD505-2E9C-101B-9397-08002B2CF9AE}" pid="23" name="MSIP_Label_bcfbec54-e6cf-478a-bd00-2575ebea0fd6_Enabled">
    <vt:lpwstr>true</vt:lpwstr>
  </property>
  <property fmtid="{D5CDD505-2E9C-101B-9397-08002B2CF9AE}" pid="24" name="MSIP_Label_bcfbec54-e6cf-478a-bd00-2575ebea0fd6_SetDate">
    <vt:lpwstr>2026-01-23T08:42:10Z</vt:lpwstr>
  </property>
  <property fmtid="{D5CDD505-2E9C-101B-9397-08002B2CF9AE}" pid="25" name="MSIP_Label_bcfbec54-e6cf-478a-bd00-2575ebea0fd6_Method">
    <vt:lpwstr>Standard</vt:lpwstr>
  </property>
  <property fmtid="{D5CDD505-2E9C-101B-9397-08002B2CF9AE}" pid="26" name="MSIP_Label_bcfbec54-e6cf-478a-bd00-2575ebea0fd6_Name">
    <vt:lpwstr>General</vt:lpwstr>
  </property>
  <property fmtid="{D5CDD505-2E9C-101B-9397-08002B2CF9AE}" pid="27" name="MSIP_Label_bcfbec54-e6cf-478a-bd00-2575ebea0fd6_SiteId">
    <vt:lpwstr>bf448ebe-e65f-40e6-9e31-33fdaa412880</vt:lpwstr>
  </property>
  <property fmtid="{D5CDD505-2E9C-101B-9397-08002B2CF9AE}" pid="28" name="MSIP_Label_bcfbec54-e6cf-478a-bd00-2575ebea0fd6_ActionId">
    <vt:lpwstr>14dc39a0-bab2-4a00-b9d6-838d351ff823</vt:lpwstr>
  </property>
  <property fmtid="{D5CDD505-2E9C-101B-9397-08002B2CF9AE}" pid="29" name="MSIP_Label_bcfbec54-e6cf-478a-bd00-2575ebea0fd6_ContentBits">
    <vt:lpwstr>0</vt:lpwstr>
  </property>
  <property fmtid="{D5CDD505-2E9C-101B-9397-08002B2CF9AE}" pid="30" name="MSIP_Label_d6ffb948-953e-42ec-a310-bd443e7b6908_Enabled">
    <vt:lpwstr>true</vt:lpwstr>
  </property>
  <property fmtid="{D5CDD505-2E9C-101B-9397-08002B2CF9AE}" pid="31" name="MSIP_Label_d6ffb948-953e-42ec-a310-bd443e7b6908_SetDate">
    <vt:lpwstr>2026-01-26T09:35:49Z</vt:lpwstr>
  </property>
  <property fmtid="{D5CDD505-2E9C-101B-9397-08002B2CF9AE}" pid="32" name="MSIP_Label_d6ffb948-953e-42ec-a310-bd443e7b6908_Method">
    <vt:lpwstr>Standard</vt:lpwstr>
  </property>
  <property fmtid="{D5CDD505-2E9C-101B-9397-08002B2CF9AE}" pid="33" name="MSIP_Label_d6ffb948-953e-42ec-a310-bd443e7b6908_Name">
    <vt:lpwstr>Commercial in Confidence</vt:lpwstr>
  </property>
  <property fmtid="{D5CDD505-2E9C-101B-9397-08002B2CF9AE}" pid="34" name="MSIP_Label_d6ffb948-953e-42ec-a310-bd443e7b6908_SiteId">
    <vt:lpwstr>b85e4127-ddf3-45f9-bf62-f1ea78c25bf7</vt:lpwstr>
  </property>
  <property fmtid="{D5CDD505-2E9C-101B-9397-08002B2CF9AE}" pid="35" name="MSIP_Label_d6ffb948-953e-42ec-a310-bd443e7b6908_ActionId">
    <vt:lpwstr>6527e28e-f3fc-4863-9946-31c2e3e2573a</vt:lpwstr>
  </property>
  <property fmtid="{D5CDD505-2E9C-101B-9397-08002B2CF9AE}" pid="36" name="MSIP_Label_d6ffb948-953e-42ec-a310-bd443e7b6908_ContentBits">
    <vt:lpwstr>0</vt:lpwstr>
  </property>
  <property fmtid="{D5CDD505-2E9C-101B-9397-08002B2CF9AE}" pid="37" name="MSIP_Label_d6ffb948-953e-42ec-a310-bd443e7b6908_Tag">
    <vt:lpwstr>10, 3, 0, 1</vt:lpwstr>
  </property>
  <property fmtid="{D5CDD505-2E9C-101B-9397-08002B2CF9AE}" pid="38" name="ContentTypeId">
    <vt:lpwstr>0x01010058FD0CFF71803141AE3E6E3CB90CA45B</vt:lpwstr>
  </property>
  <property fmtid="{D5CDD505-2E9C-101B-9397-08002B2CF9AE}" pid="39" name="MediaServiceImageTags">
    <vt:lpwstr/>
  </property>
</Properties>
</file>